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方正小标宋简体"/>
          <w:bCs/>
          <w:spacing w:val="-28"/>
          <w:w w:val="95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Times New Roman" w:eastAsia="方正小标宋简体" w:cs="方正小标宋简体"/>
          <w:bCs/>
          <w:spacing w:val="-28"/>
          <w:w w:val="95"/>
          <w:sz w:val="44"/>
          <w:szCs w:val="44"/>
          <w:lang w:val="en-US" w:eastAsia="zh-CN"/>
        </w:rPr>
        <w:t>龙港市</w:t>
      </w:r>
      <w:r>
        <w:rPr>
          <w:rFonts w:hint="eastAsia" w:ascii="方正小标宋简体" w:hAnsi="Times New Roman" w:eastAsia="方正小标宋简体" w:cs="方正小标宋简体"/>
          <w:bCs/>
          <w:spacing w:val="-28"/>
          <w:w w:val="95"/>
          <w:sz w:val="44"/>
          <w:szCs w:val="44"/>
          <w:lang w:eastAsia="zh-CN"/>
        </w:rPr>
        <w:t>202</w:t>
      </w:r>
      <w:r>
        <w:rPr>
          <w:rFonts w:hint="eastAsia" w:ascii="方正小标宋简体" w:eastAsia="方正小标宋简体" w:cs="方正小标宋简体"/>
          <w:bCs/>
          <w:spacing w:val="-28"/>
          <w:w w:val="95"/>
          <w:sz w:val="44"/>
          <w:szCs w:val="44"/>
          <w:lang w:val="en-US" w:eastAsia="zh-CN"/>
        </w:rPr>
        <w:t>3</w:t>
      </w:r>
      <w:r>
        <w:rPr>
          <w:rFonts w:hint="eastAsia" w:ascii="方正小标宋简体" w:hAnsi="Times New Roman" w:eastAsia="方正小标宋简体" w:cs="方正小标宋简体"/>
          <w:bCs/>
          <w:spacing w:val="-28"/>
          <w:w w:val="95"/>
          <w:sz w:val="44"/>
          <w:szCs w:val="44"/>
          <w:lang w:eastAsia="zh-CN"/>
        </w:rPr>
        <w:t>年度火灾高危单位名单（</w:t>
      </w:r>
      <w:r>
        <w:rPr>
          <w:rFonts w:hint="eastAsia" w:ascii="方正小标宋简体" w:eastAsia="方正小标宋简体" w:cs="方正小标宋简体"/>
          <w:bCs/>
          <w:spacing w:val="-28"/>
          <w:w w:val="95"/>
          <w:sz w:val="44"/>
          <w:szCs w:val="44"/>
          <w:lang w:val="en-US" w:eastAsia="zh-CN"/>
        </w:rPr>
        <w:t>2</w:t>
      </w:r>
      <w:r>
        <w:rPr>
          <w:rFonts w:hint="eastAsia" w:ascii="方正小标宋简体" w:hAnsi="Times New Roman" w:eastAsia="方正小标宋简体" w:cs="方正小标宋简体"/>
          <w:bCs/>
          <w:spacing w:val="-28"/>
          <w:w w:val="95"/>
          <w:sz w:val="44"/>
          <w:szCs w:val="44"/>
          <w:lang w:val="en-US" w:eastAsia="zh-CN"/>
        </w:rPr>
        <w:t>家</w:t>
      </w:r>
      <w:r>
        <w:rPr>
          <w:rFonts w:hint="eastAsia" w:ascii="方正小标宋简体" w:hAnsi="Times New Roman" w:eastAsia="方正小标宋简体" w:cs="方正小标宋简体"/>
          <w:bCs/>
          <w:spacing w:val="-28"/>
          <w:w w:val="95"/>
          <w:sz w:val="44"/>
          <w:szCs w:val="44"/>
          <w:lang w:eastAsia="zh-CN"/>
        </w:rPr>
        <w:t>）</w:t>
      </w:r>
    </w:p>
    <w:bookmarkEnd w:id="0"/>
    <w:tbl>
      <w:tblPr>
        <w:tblStyle w:val="2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3504"/>
        <w:gridCol w:w="2415"/>
        <w:gridCol w:w="2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总数（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保留单位（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苍南县龙港大润发商业有限公司</w:t>
            </w:r>
          </w:p>
        </w:tc>
        <w:tc>
          <w:tcPr>
            <w:tcW w:w="4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龙港市西城路以北，规划路以东，镇府路以西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苍南县龙港礼品城经营管理有限公司</w:t>
            </w:r>
          </w:p>
        </w:tc>
        <w:tc>
          <w:tcPr>
            <w:tcW w:w="4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龙港市龙港大道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新增（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单位名称（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  <w:tc>
          <w:tcPr>
            <w:tcW w:w="47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rightChars="0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4"/>
                <w:szCs w:val="32"/>
                <w:lang w:val="en-US" w:eastAsia="zh-CN" w:bidi="ar-SA"/>
              </w:rPr>
            </w:pPr>
          </w:p>
        </w:tc>
        <w:tc>
          <w:tcPr>
            <w:tcW w:w="3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750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906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cs="宋体"/>
                <w:kern w:val="0"/>
                <w:sz w:val="24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撤销（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35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单位名称（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家）</w:t>
            </w:r>
          </w:p>
        </w:tc>
        <w:tc>
          <w:tcPr>
            <w:tcW w:w="24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地址</w:t>
            </w:r>
          </w:p>
        </w:tc>
        <w:tc>
          <w:tcPr>
            <w:tcW w:w="23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kern w:val="0"/>
                <w:sz w:val="28"/>
                <w:szCs w:val="28"/>
              </w:rPr>
              <w:t>撤销原因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8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宋体" w:hAnsi="宋体" w:eastAsia="仿宋_GB2312" w:cs="宋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3504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5151B7"/>
    <w:rsid w:val="5451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2023-02-15T06:29:00Z</dcterms:created>
  <dc:creator>周艾梦</dc:creator>
  <cp:lastModifiedBy>周艾梦</cp:lastModifiedBy>
  <dcterms:modified xsi:type="dcterms:W3CDTF">2023-02-15T06:31:35Z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1DE4ED6A662041FEAC27EF9F5EA5F181</vt:lpwstr>
  </property>
</Properties>
</file>