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龙港</w:t>
      </w:r>
      <w:r>
        <w:rPr>
          <w:rFonts w:hint="eastAsia" w:ascii="方正小标宋简体" w:hAnsi="方正小标宋简体" w:eastAsia="方正小标宋简体" w:cs="方正小标宋简体"/>
          <w:sz w:val="44"/>
          <w:szCs w:val="44"/>
        </w:rPr>
        <w:t>市工业厂房出租管理</w:t>
      </w:r>
      <w:r>
        <w:rPr>
          <w:rFonts w:hint="eastAsia" w:ascii="方正小标宋简体" w:hAnsi="方正小标宋简体" w:eastAsia="方正小标宋简体" w:cs="方正小标宋简体"/>
          <w:sz w:val="44"/>
          <w:szCs w:val="44"/>
          <w:lang w:val="en-US" w:eastAsia="zh-CN"/>
        </w:rPr>
        <w:t>实施</w:t>
      </w:r>
      <w:r>
        <w:rPr>
          <w:rFonts w:hint="eastAsia" w:ascii="方正小标宋简体" w:hAnsi="方正小标宋简体" w:eastAsia="方正小标宋简体" w:cs="方正小标宋简体"/>
          <w:sz w:val="44"/>
          <w:szCs w:val="44"/>
        </w:rPr>
        <w:t>意见</w:t>
      </w:r>
      <w:r>
        <w:rPr>
          <w:rFonts w:hint="eastAsia" w:ascii="方正小标宋简体" w:hAnsi="方正小标宋简体" w:eastAsia="方正小标宋简体" w:cs="方正小标宋简体"/>
          <w:sz w:val="44"/>
          <w:szCs w:val="44"/>
          <w:lang w:val="en-US" w:eastAsia="zh-CN"/>
        </w:rPr>
        <w:t>(试行)</w:t>
      </w:r>
    </w:p>
    <w:bookmarkEnd w:id="0"/>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为规范我市工业厂房租赁行为，健全服务和监管体系，提升土地要素利用水平和亩均综合效益，根据《中华人民共和国城镇国有土地使用权出让和转让暂行条例》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《浙江省土地节约集约利用办法》</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《温州市低效工业项目整治提升工作指导意见》等法规和文件精神，结合我市实际，制定本实施意见。</w:t>
      </w:r>
      <w:r>
        <w:rPr>
          <w:rFonts w:hint="eastAsia" w:ascii="方正小标宋简体" w:hAnsi="方正小标宋简体" w:eastAsia="方正小标宋简体" w:cs="方正小标宋简体"/>
          <w:sz w:val="44"/>
          <w:szCs w:val="44"/>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eastAsia="黑体"/>
          <w:snapToGrid w:val="0"/>
          <w:spacing w:val="-4"/>
          <w:sz w:val="32"/>
          <w:szCs w:val="32"/>
        </w:rPr>
      </w:pPr>
      <w:r>
        <w:rPr>
          <w:rFonts w:hint="eastAsia" w:eastAsia="黑体"/>
          <w:snapToGrid w:val="0"/>
          <w:spacing w:val="-4"/>
          <w:sz w:val="32"/>
          <w:szCs w:val="32"/>
        </w:rPr>
        <w:t>一、工作目标</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eastAsia="仿宋_GB2312"/>
          <w:snapToGrid w:val="0"/>
          <w:spacing w:val="-4"/>
          <w:sz w:val="32"/>
          <w:szCs w:val="32"/>
        </w:rPr>
      </w:pPr>
      <w:r>
        <w:rPr>
          <w:rFonts w:hint="eastAsia" w:eastAsia="仿宋_GB2312"/>
          <w:snapToGrid w:val="0"/>
          <w:spacing w:val="-4"/>
          <w:sz w:val="32"/>
          <w:szCs w:val="32"/>
        </w:rPr>
        <w:t>在前期调查摸底基础上，通过实行备案管理、各部门联合</w:t>
      </w:r>
      <w:r>
        <w:rPr>
          <w:rFonts w:hint="eastAsia" w:eastAsia="仿宋_GB2312"/>
          <w:snapToGrid w:val="0"/>
          <w:spacing w:val="-4"/>
          <w:sz w:val="32"/>
          <w:szCs w:val="32"/>
          <w:lang w:val="en-US" w:eastAsia="zh-CN"/>
        </w:rPr>
        <w:t>审核</w:t>
      </w:r>
      <w:r>
        <w:rPr>
          <w:rFonts w:hint="eastAsia" w:eastAsia="仿宋_GB2312"/>
          <w:snapToGrid w:val="0"/>
          <w:spacing w:val="-4"/>
          <w:sz w:val="32"/>
          <w:szCs w:val="32"/>
        </w:rPr>
        <w:t>指导，对存量厂房进行集中梳理，对增量项目形成工作制度，逐步建立健全全市工业厂房出租长效管理机制。对不符合全市产业发展导向、工艺水平落后、环境污染重、安全保障差、社会贡献小的承租企业予以清理整治，保障全市安全生产秩序，提升全市资源节约集约利用水平。</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eastAsia="黑体"/>
          <w:snapToGrid w:val="0"/>
          <w:spacing w:val="-4"/>
          <w:sz w:val="32"/>
          <w:szCs w:val="32"/>
          <w:lang w:val="en-US" w:eastAsia="zh-CN"/>
        </w:rPr>
      </w:pPr>
      <w:r>
        <w:rPr>
          <w:rFonts w:hint="eastAsia" w:eastAsia="黑体"/>
          <w:snapToGrid w:val="0"/>
          <w:spacing w:val="-4"/>
          <w:sz w:val="32"/>
          <w:szCs w:val="32"/>
          <w:lang w:val="en-US" w:eastAsia="zh-CN"/>
        </w:rPr>
        <w:t>二</w:t>
      </w:r>
      <w:r>
        <w:rPr>
          <w:rFonts w:hint="eastAsia" w:eastAsia="黑体"/>
          <w:snapToGrid w:val="0"/>
          <w:spacing w:val="-4"/>
          <w:sz w:val="32"/>
          <w:szCs w:val="32"/>
        </w:rPr>
        <w:t>、</w:t>
      </w:r>
      <w:r>
        <w:rPr>
          <w:rFonts w:hint="eastAsia" w:eastAsia="黑体"/>
          <w:snapToGrid w:val="0"/>
          <w:spacing w:val="-4"/>
          <w:sz w:val="32"/>
          <w:szCs w:val="32"/>
          <w:lang w:val="en-US" w:eastAsia="zh-CN"/>
        </w:rPr>
        <w:t>实施范围</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eastAsia="仿宋_GB2312"/>
          <w:snapToGrid w:val="0"/>
          <w:spacing w:val="-4"/>
          <w:sz w:val="32"/>
          <w:szCs w:val="32"/>
          <w:lang w:val="en-US" w:eastAsia="zh-CN"/>
        </w:rPr>
      </w:pPr>
      <w:r>
        <w:rPr>
          <w:rFonts w:hint="eastAsia" w:eastAsia="仿宋_GB2312"/>
          <w:snapToGrid w:val="0"/>
          <w:spacing w:val="-4"/>
          <w:sz w:val="32"/>
          <w:szCs w:val="32"/>
          <w:lang w:val="en-US" w:eastAsia="zh-CN"/>
        </w:rPr>
        <w:t>本意见适用于龙港市范围内依法取得的工业用地使用权的工业企业将合法空置厂房对外出租的行为。</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eastAsia="黑体"/>
          <w:snapToGrid w:val="0"/>
          <w:spacing w:val="-4"/>
          <w:sz w:val="32"/>
          <w:szCs w:val="32"/>
        </w:rPr>
      </w:pPr>
      <w:r>
        <w:rPr>
          <w:rFonts w:hint="eastAsia" w:eastAsia="黑体"/>
          <w:snapToGrid w:val="0"/>
          <w:spacing w:val="-4"/>
          <w:sz w:val="32"/>
          <w:szCs w:val="32"/>
          <w:lang w:val="en-US" w:eastAsia="zh-CN"/>
        </w:rPr>
        <w:t>三、</w:t>
      </w:r>
      <w:r>
        <w:rPr>
          <w:rFonts w:hint="eastAsia" w:eastAsia="黑体"/>
          <w:snapToGrid w:val="0"/>
          <w:spacing w:val="-4"/>
          <w:sz w:val="32"/>
          <w:szCs w:val="32"/>
        </w:rPr>
        <w:t>工作措施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napToGrid w:val="0"/>
          <w:spacing w:val="-4"/>
          <w:sz w:val="32"/>
          <w:szCs w:val="32"/>
        </w:rPr>
      </w:pPr>
      <w:r>
        <w:rPr>
          <w:rFonts w:hint="eastAsia" w:ascii="楷体_GB2312" w:eastAsia="楷体_GB2312"/>
          <w:sz w:val="32"/>
          <w:szCs w:val="32"/>
        </w:rPr>
        <w:t>（一）新出租项目实行备案管理。</w:t>
      </w:r>
      <w:r>
        <w:rPr>
          <w:rFonts w:hint="eastAsia" w:ascii="仿宋_GB2312" w:hAnsi="仿宋_GB2312" w:eastAsia="仿宋_GB2312" w:cs="仿宋_GB2312"/>
          <w:sz w:val="32"/>
          <w:szCs w:val="32"/>
        </w:rPr>
        <w:t>新出租项目实行平台申报，相关部门</w:t>
      </w:r>
      <w:r>
        <w:rPr>
          <w:rFonts w:hint="eastAsia" w:ascii="仿宋_GB2312" w:hAnsi="仿宋_GB2312" w:eastAsia="仿宋_GB2312" w:cs="仿宋_GB2312"/>
          <w:sz w:val="32"/>
          <w:szCs w:val="32"/>
          <w:lang w:val="en-US" w:eastAsia="zh-CN"/>
        </w:rPr>
        <w:t>联合</w:t>
      </w:r>
      <w:r>
        <w:rPr>
          <w:rFonts w:hint="eastAsia" w:ascii="仿宋_GB2312" w:hAnsi="仿宋_GB2312" w:eastAsia="仿宋_GB2312" w:cs="仿宋_GB2312"/>
          <w:sz w:val="32"/>
          <w:szCs w:val="32"/>
        </w:rPr>
        <w:t>审核制度。</w:t>
      </w:r>
      <w:r>
        <w:rPr>
          <w:rFonts w:hint="eastAsia" w:eastAsia="仿宋_GB2312"/>
          <w:sz w:val="32"/>
          <w:szCs w:val="32"/>
          <w:lang w:val="en-US" w:eastAsia="zh-CN"/>
        </w:rPr>
        <w:t>各职能部门在接到</w:t>
      </w:r>
      <w:r>
        <w:rPr>
          <w:rFonts w:hint="eastAsia" w:eastAsia="仿宋_GB2312"/>
          <w:sz w:val="32"/>
          <w:szCs w:val="32"/>
        </w:rPr>
        <w:t>申请人申请后</w:t>
      </w:r>
      <w:r>
        <w:rPr>
          <w:rFonts w:hint="eastAsia" w:eastAsia="仿宋_GB2312"/>
          <w:sz w:val="32"/>
          <w:szCs w:val="32"/>
          <w:lang w:val="en-US" w:eastAsia="zh-CN"/>
        </w:rPr>
        <w:t>在5个工作日内按照管理权限对项目进行联合审核，</w:t>
      </w:r>
      <w:r>
        <w:rPr>
          <w:rFonts w:hint="eastAsia" w:eastAsia="仿宋_GB2312"/>
          <w:sz w:val="32"/>
          <w:szCs w:val="32"/>
        </w:rPr>
        <w:t>对符合要求的项目协助办理相关手续；对不符合相关要求，但通过整改提升可符合要求的，相关职能部门要加强指导，督促其整改符合条件后协助办理相关手续；对不符合相关要求且整改无望的，</w:t>
      </w:r>
      <w:r>
        <w:rPr>
          <w:rFonts w:hint="eastAsia" w:eastAsia="仿宋_GB2312"/>
          <w:sz w:val="32"/>
          <w:szCs w:val="32"/>
          <w:lang w:val="en-US" w:eastAsia="zh-CN"/>
        </w:rPr>
        <w:t>由市经济发展局、市新城开发建设中心做好解</w:t>
      </w:r>
      <w:r>
        <w:rPr>
          <w:rFonts w:hint="eastAsia" w:eastAsia="仿宋_GB2312"/>
          <w:sz w:val="32"/>
          <w:szCs w:val="32"/>
        </w:rPr>
        <w:t>释、劝导工作，</w:t>
      </w:r>
      <w:r>
        <w:rPr>
          <w:rFonts w:hint="eastAsia" w:eastAsia="仿宋_GB2312"/>
          <w:sz w:val="32"/>
          <w:szCs w:val="32"/>
          <w:lang w:val="en-US" w:eastAsia="zh-CN"/>
        </w:rPr>
        <w:t>不予办理营业执照。</w:t>
      </w:r>
      <w:r>
        <w:rPr>
          <w:rFonts w:hint="eastAsia" w:eastAsia="仿宋_GB2312"/>
          <w:sz w:val="32"/>
          <w:szCs w:val="32"/>
        </w:rPr>
        <w:t>新出租项目原则上独栋单层厂房出租一户，单个工业生产经营单位承租建筑面积不能少于500平方米</w:t>
      </w:r>
      <w:r>
        <w:rPr>
          <w:rFonts w:hint="eastAsia" w:eastAsia="仿宋_GB2312"/>
          <w:sz w:val="32"/>
          <w:szCs w:val="32"/>
          <w:lang w:eastAsia="zh-CN"/>
        </w:rPr>
        <w:t>；</w:t>
      </w:r>
      <w:r>
        <w:rPr>
          <w:rFonts w:hint="eastAsia" w:ascii="仿宋" w:hAnsi="仿宋" w:eastAsia="仿宋" w:cs="仿宋_GB2312"/>
          <w:sz w:val="32"/>
          <w:szCs w:val="32"/>
        </w:rPr>
        <w:t>出租方出租建筑面积</w:t>
      </w:r>
      <w:r>
        <w:rPr>
          <w:rFonts w:hint="eastAsia" w:ascii="仿宋" w:hAnsi="仿宋" w:eastAsia="仿宋" w:cs="仿宋_GB2312"/>
          <w:sz w:val="32"/>
          <w:szCs w:val="32"/>
          <w:lang w:val="en-US" w:eastAsia="zh-CN"/>
        </w:rPr>
        <w:t>5</w:t>
      </w:r>
      <w:r>
        <w:rPr>
          <w:rFonts w:hint="eastAsia" w:ascii="仿宋" w:hAnsi="仿宋" w:eastAsia="仿宋" w:cs="仿宋_GB2312"/>
          <w:sz w:val="32"/>
          <w:szCs w:val="32"/>
        </w:rPr>
        <w:t>000平方米以上的，至少引入1家规上企业；</w:t>
      </w:r>
      <w:r>
        <w:rPr>
          <w:rFonts w:hint="eastAsia" w:eastAsia="仿宋_GB2312"/>
          <w:sz w:val="32"/>
          <w:szCs w:val="32"/>
        </w:rPr>
        <w:t>多层厂房以层为单位出租，鼓励业主整栋出租</w:t>
      </w:r>
      <w:r>
        <w:rPr>
          <w:rFonts w:hint="eastAsia" w:ascii="楷体_GB2312" w:hAnsi="楷体_GB2312" w:eastAsia="楷体_GB2312" w:cs="楷体_GB2312"/>
          <w:sz w:val="32"/>
          <w:szCs w:val="32"/>
          <w:lang w:eastAsia="zh-CN"/>
        </w:rPr>
        <w:t>（层建筑面积超过2000平方米，且消防条件和安全生产条件符合规定的，可以租给两家以内生产经营单位）</w:t>
      </w:r>
      <w:r>
        <w:rPr>
          <w:rFonts w:hint="eastAsia" w:eastAsia="仿宋_GB2312"/>
          <w:sz w:val="32"/>
          <w:szCs w:val="32"/>
        </w:rPr>
        <w:t>。</w:t>
      </w:r>
      <w:r>
        <w:rPr>
          <w:rFonts w:hint="eastAsia" w:eastAsia="仿宋_GB2312"/>
          <w:snapToGrid w:val="0"/>
          <w:spacing w:val="-4"/>
          <w:sz w:val="32"/>
          <w:szCs w:val="32"/>
        </w:rPr>
        <w:t xml:space="preserve">对科创类园区或其他需 </w:t>
      </w:r>
      <w:r>
        <w:rPr>
          <w:rFonts w:eastAsia="仿宋_GB2312"/>
          <w:snapToGrid w:val="0"/>
          <w:spacing w:val="-4"/>
          <w:sz w:val="32"/>
          <w:szCs w:val="32"/>
        </w:rPr>
        <w:t>“</w:t>
      </w:r>
      <w:r>
        <w:rPr>
          <w:rFonts w:hint="eastAsia" w:eastAsia="仿宋_GB2312"/>
          <w:snapToGrid w:val="0"/>
          <w:spacing w:val="-4"/>
          <w:sz w:val="32"/>
          <w:szCs w:val="32"/>
        </w:rPr>
        <w:t>一事一议</w:t>
      </w:r>
      <w:r>
        <w:rPr>
          <w:rFonts w:eastAsia="仿宋_GB2312"/>
          <w:snapToGrid w:val="0"/>
          <w:spacing w:val="-4"/>
          <w:sz w:val="32"/>
          <w:szCs w:val="32"/>
        </w:rPr>
        <w:t>”</w:t>
      </w:r>
      <w:r>
        <w:rPr>
          <w:rFonts w:hint="eastAsia" w:eastAsia="仿宋_GB2312"/>
          <w:snapToGrid w:val="0"/>
          <w:spacing w:val="-4"/>
          <w:sz w:val="32"/>
          <w:szCs w:val="32"/>
        </w:rPr>
        <w:t xml:space="preserve"> 的特殊情况，可由</w:t>
      </w:r>
      <w:r>
        <w:rPr>
          <w:rFonts w:hint="eastAsia" w:eastAsia="仿宋_GB2312"/>
          <w:snapToGrid w:val="0"/>
          <w:spacing w:val="-4"/>
          <w:sz w:val="32"/>
          <w:szCs w:val="32"/>
          <w:lang w:val="en-US" w:eastAsia="zh-CN"/>
        </w:rPr>
        <w:t>各职能部门</w:t>
      </w:r>
      <w:r>
        <w:rPr>
          <w:rFonts w:hint="eastAsia" w:eastAsia="仿宋_GB2312"/>
          <w:snapToGrid w:val="0"/>
          <w:spacing w:val="-4"/>
          <w:sz w:val="32"/>
          <w:szCs w:val="32"/>
        </w:rPr>
        <w:t>在联合指导后，提请市联席会议审议，视情况设置工业企业相对集中出租区域，并制定相应管理办法。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ascii="楷体_GB2312" w:eastAsia="楷体_GB2312"/>
          <w:sz w:val="32"/>
          <w:szCs w:val="32"/>
        </w:rPr>
        <w:t>（二）存量出租项目排查清理。</w:t>
      </w:r>
      <w:r>
        <w:rPr>
          <w:rFonts w:hint="eastAsia" w:eastAsia="仿宋_GB2312"/>
          <w:sz w:val="32"/>
          <w:szCs w:val="32"/>
          <w:lang w:val="en-US" w:eastAsia="zh-CN"/>
        </w:rPr>
        <w:t>由市经济发展局和市新城开发建设中心负责对</w:t>
      </w:r>
      <w:r>
        <w:rPr>
          <w:rFonts w:hint="eastAsia" w:eastAsia="仿宋_GB2312"/>
          <w:sz w:val="32"/>
          <w:szCs w:val="32"/>
        </w:rPr>
        <w:t>存量出租项目按照新入驻项目准入要求进行全面排查，逐一进行</w:t>
      </w:r>
      <w:r>
        <w:rPr>
          <w:rFonts w:hint="eastAsia" w:eastAsia="仿宋_GB2312"/>
          <w:sz w:val="32"/>
          <w:szCs w:val="32"/>
          <w:lang w:val="en-US" w:eastAsia="zh-CN"/>
        </w:rPr>
        <w:t>备案登记</w:t>
      </w:r>
      <w:r>
        <w:rPr>
          <w:rFonts w:hint="eastAsia" w:eastAsia="仿宋_GB2312"/>
          <w:sz w:val="32"/>
          <w:szCs w:val="32"/>
        </w:rPr>
        <w:t>，全面推进电子化管理和分类管理。对不符合要求的已承租企业，相关职能部门要加强指导、检查，促其整改提升达到承租条件；对无法整改达标的已承租企业，相关职能部门要依法开展执法和整治，消除安全隐患和环境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ascii="楷体_GB2312" w:eastAsia="楷体_GB2312"/>
          <w:sz w:val="32"/>
          <w:szCs w:val="32"/>
        </w:rPr>
        <w:t>（三）加强工业厂房出租日常监管。</w:t>
      </w:r>
      <w:r>
        <w:rPr>
          <w:rFonts w:hint="eastAsia" w:eastAsia="仿宋_GB2312"/>
          <w:sz w:val="32"/>
          <w:szCs w:val="32"/>
        </w:rPr>
        <w:t>建立由</w:t>
      </w:r>
      <w:r>
        <w:rPr>
          <w:rFonts w:hint="eastAsia" w:eastAsia="仿宋_GB2312"/>
          <w:sz w:val="32"/>
          <w:szCs w:val="32"/>
          <w:lang w:val="en-US" w:eastAsia="zh-CN"/>
        </w:rPr>
        <w:t>经发、市场监管、安全、资规、税务、</w:t>
      </w:r>
      <w:r>
        <w:rPr>
          <w:rFonts w:hint="eastAsia" w:eastAsia="仿宋_GB2312"/>
          <w:sz w:val="32"/>
          <w:szCs w:val="32"/>
        </w:rPr>
        <w:t>人社（劳动）、公安、消防、综合执法等多单位协同监管机制，相关监管及执法部门根据各自法定职能对出租厂房加强日常巡查，对不符合厂房出租要求及违反安全生产、环境保护等有关规定的，及时依法依规开展相关执法和整治。</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eastAsia="黑体"/>
          <w:snapToGrid w:val="0"/>
          <w:spacing w:val="-4"/>
          <w:sz w:val="32"/>
          <w:szCs w:val="32"/>
          <w:lang w:val="en-US" w:eastAsia="zh-CN"/>
        </w:rPr>
      </w:pPr>
      <w:r>
        <w:rPr>
          <w:rFonts w:hint="eastAsia" w:eastAsia="黑体"/>
          <w:snapToGrid w:val="0"/>
          <w:spacing w:val="-4"/>
          <w:sz w:val="32"/>
          <w:szCs w:val="32"/>
        </w:rPr>
        <w:t>四、</w:t>
      </w:r>
      <w:r>
        <w:rPr>
          <w:rFonts w:hint="eastAsia" w:eastAsia="黑体"/>
          <w:snapToGrid w:val="0"/>
          <w:spacing w:val="-4"/>
          <w:sz w:val="32"/>
          <w:szCs w:val="32"/>
          <w:lang w:val="en-US" w:eastAsia="zh-CN"/>
        </w:rPr>
        <w:t>备案流程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eastAsia="楷体_GB2312"/>
          <w:sz w:val="32"/>
          <w:szCs w:val="32"/>
          <w:lang w:eastAsia="zh-CN"/>
        </w:rPr>
      </w:pPr>
      <w:r>
        <w:rPr>
          <w:rFonts w:hint="eastAsia" w:ascii="楷体_GB2312" w:eastAsia="楷体_GB2312"/>
          <w:sz w:val="32"/>
          <w:szCs w:val="32"/>
        </w:rPr>
        <w:t>新出租项目</w:t>
      </w:r>
      <w:r>
        <w:rPr>
          <w:rFonts w:hint="eastAsia" w:ascii="楷体_GB2312" w:eastAsia="楷体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lang w:val="en-US" w:eastAsia="zh-CN"/>
        </w:rPr>
      </w:pPr>
      <w:r>
        <w:rPr>
          <w:rFonts w:hint="eastAsia" w:ascii="楷体_GB2312" w:eastAsia="楷体_GB2312"/>
          <w:sz w:val="32"/>
          <w:szCs w:val="32"/>
          <w:lang w:val="en-US" w:eastAsia="zh-CN"/>
        </w:rPr>
        <w:t>1.</w:t>
      </w:r>
      <w:r>
        <w:rPr>
          <w:rFonts w:hint="eastAsia" w:eastAsia="仿宋_GB2312"/>
          <w:sz w:val="32"/>
          <w:szCs w:val="32"/>
          <w:lang w:val="en-US" w:eastAsia="zh-CN"/>
        </w:rPr>
        <w:t>申请人登录龙港市工业大数据平台提出备案申请（附件1）并提交资料清单（详见附件2）；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2.市经济发展局、市自然资源与规划建设局、市应急管理局、市新城开发建设中心等部门对项目产业准入、厂房产权、安全生产等情况分别进行审核，并出具审核意见（对审核不通过的项目，要出具整改要求，企业整改提升后可再次提出备案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3.审核通过后，申请人可凭《龙港市工业厂房出租备案审核通过告知单》（附件5）办理企业注册、安监、消防、社保、税务等相关手续。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eastAsia="楷体_GB2312"/>
          <w:sz w:val="32"/>
          <w:szCs w:val="32"/>
          <w:lang w:eastAsia="zh-CN"/>
        </w:rPr>
      </w:pPr>
      <w:r>
        <w:rPr>
          <w:rFonts w:hint="eastAsia" w:ascii="楷体_GB2312" w:eastAsia="楷体_GB2312"/>
          <w:sz w:val="32"/>
          <w:szCs w:val="32"/>
        </w:rPr>
        <w:t>存量出租项目</w:t>
      </w:r>
      <w:r>
        <w:rPr>
          <w:rFonts w:hint="eastAsia" w:ascii="楷体_GB2312" w:eastAsia="楷体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lang w:val="en-US" w:eastAsia="zh-CN"/>
        </w:rPr>
      </w:pPr>
      <w:r>
        <w:rPr>
          <w:rFonts w:hint="eastAsia" w:ascii="楷体_GB2312" w:eastAsia="楷体_GB2312"/>
          <w:sz w:val="32"/>
          <w:szCs w:val="32"/>
          <w:lang w:val="en-US" w:eastAsia="zh-CN"/>
        </w:rPr>
        <w:t>1.</w:t>
      </w:r>
      <w:r>
        <w:rPr>
          <w:rFonts w:hint="eastAsia" w:eastAsia="仿宋_GB2312"/>
          <w:sz w:val="32"/>
          <w:szCs w:val="32"/>
          <w:lang w:val="en-US" w:eastAsia="zh-CN"/>
        </w:rPr>
        <w:t>申请人登录龙港市工业大数据平台提出备案申请（附件1）并提交资料清单；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eastAsia="仿宋_GB2312"/>
          <w:sz w:val="32"/>
          <w:szCs w:val="32"/>
          <w:lang w:val="en-US" w:eastAsia="zh-CN"/>
        </w:rPr>
      </w:pPr>
      <w:r>
        <w:rPr>
          <w:rFonts w:hint="eastAsia" w:eastAsia="仿宋_GB2312"/>
          <w:sz w:val="32"/>
          <w:szCs w:val="32"/>
          <w:lang w:val="en-US" w:eastAsia="zh-CN"/>
        </w:rPr>
        <w:t>2.备案完成后，申请人可凭《龙港市工业厂房出租备案审核通过告知单》（附件5）办理企业工商执照年检等相关手续。</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eastAsia="黑体"/>
          <w:snapToGrid w:val="0"/>
          <w:spacing w:val="-4"/>
          <w:sz w:val="32"/>
          <w:szCs w:val="32"/>
          <w:lang w:val="en-US" w:eastAsia="zh-CN"/>
        </w:rPr>
      </w:pPr>
      <w:r>
        <w:rPr>
          <w:rFonts w:hint="eastAsia" w:eastAsia="黑体"/>
          <w:snapToGrid w:val="0"/>
          <w:spacing w:val="-4"/>
          <w:sz w:val="32"/>
          <w:szCs w:val="32"/>
        </w:rPr>
        <w:t>五、</w:t>
      </w:r>
      <w:r>
        <w:rPr>
          <w:rFonts w:hint="eastAsia" w:eastAsia="黑体"/>
          <w:snapToGrid w:val="0"/>
          <w:spacing w:val="-4"/>
          <w:sz w:val="32"/>
          <w:szCs w:val="32"/>
          <w:lang w:val="en-US" w:eastAsia="zh-CN"/>
        </w:rPr>
        <w:t>工作要求</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napToGrid w:val="0"/>
          <w:spacing w:val="-4"/>
          <w:sz w:val="32"/>
          <w:szCs w:val="32"/>
          <w:lang w:val="en-US" w:eastAsia="zh-CN"/>
        </w:rPr>
      </w:pPr>
      <w:r>
        <w:rPr>
          <w:rFonts w:hint="eastAsia" w:ascii="楷体_GB2312" w:hAnsi="楷体_GB2312" w:eastAsia="楷体_GB2312" w:cs="楷体_GB2312"/>
          <w:snapToGrid w:val="0"/>
          <w:spacing w:val="-4"/>
          <w:sz w:val="32"/>
          <w:szCs w:val="32"/>
          <w:lang w:val="en-US" w:eastAsia="zh-CN"/>
        </w:rPr>
        <w:t>（一）出租方要求。</w:t>
      </w:r>
      <w:r>
        <w:rPr>
          <w:rFonts w:hint="eastAsia" w:ascii="仿宋_GB2312" w:hAnsi="仿宋_GB2312" w:eastAsia="仿宋_GB2312" w:cs="仿宋_GB2312"/>
          <w:snapToGrid w:val="0"/>
          <w:spacing w:val="-4"/>
          <w:sz w:val="32"/>
          <w:szCs w:val="32"/>
          <w:lang w:val="en-US" w:eastAsia="zh-CN"/>
        </w:rPr>
        <w:t>出租的厂房应当符合国家有关法律、法规规定，符合原规划设计的使用性质、安全生产条件和防火等级。需要改变其生产使用性质的，出租方应依法向资规、审批、应急等部门申办相关审核和验收手续。未经有关部门审核同意，不得擅自改变出租厂房、仓库的生产使用性质。签订租赁合同同时要与承租方签订安全生产管理协议，明确双方的安全职责。已签订厂房租赁协议的，应补签安全生产管理协议。签订的安全生产管理协议应主动报备市经济发展局和属地片区。已出租项目如有分割出租且不符合安全、环保等相关规定的，建议出租到期后不再续租。分割出租的存量出租项目，各承租项目间应符合消防、安全等有关要求。</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仿宋_GB2312" w:hAnsi="仿宋_GB2312" w:eastAsia="仿宋_GB2312" w:cs="仿宋_GB2312"/>
          <w:snapToGrid w:val="0"/>
          <w:spacing w:val="-4"/>
          <w:sz w:val="32"/>
          <w:szCs w:val="32"/>
          <w:lang w:val="en-US" w:eastAsia="zh-CN"/>
        </w:rPr>
      </w:pPr>
      <w:r>
        <w:rPr>
          <w:rFonts w:hint="eastAsia" w:ascii="楷体_GB2312" w:hAnsi="楷体_GB2312" w:eastAsia="楷体_GB2312" w:cs="楷体_GB2312"/>
          <w:snapToGrid w:val="0"/>
          <w:spacing w:val="-4"/>
          <w:sz w:val="32"/>
          <w:szCs w:val="32"/>
          <w:lang w:val="en-US" w:eastAsia="zh-CN"/>
        </w:rPr>
        <w:t>（二）承租方要求。</w:t>
      </w:r>
      <w:r>
        <w:rPr>
          <w:rFonts w:hint="eastAsia" w:ascii="仿宋_GB2312" w:hAnsi="仿宋_GB2312" w:eastAsia="仿宋_GB2312" w:cs="仿宋_GB2312"/>
          <w:snapToGrid w:val="0"/>
          <w:spacing w:val="-4"/>
          <w:sz w:val="32"/>
          <w:szCs w:val="32"/>
          <w:lang w:val="en-US" w:eastAsia="zh-CN"/>
        </w:rPr>
        <w:t>严格遵守安全生产、环境保护等法律、法规，具备相应资质和条件。装修和设备安装等行为，应符合有关技术标准和消防安全规定，不得随意改变、破坏承租厂房的建筑结构。对拒不配合备案的，列入下一年度“亩均论英雄”D类企业管理。</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eastAsia="黑体"/>
          <w:snapToGrid w:val="0"/>
          <w:spacing w:val="-4"/>
          <w:sz w:val="32"/>
          <w:szCs w:val="32"/>
        </w:rPr>
      </w:pPr>
      <w:r>
        <w:rPr>
          <w:rFonts w:hint="eastAsia" w:eastAsia="黑体"/>
          <w:snapToGrid w:val="0"/>
          <w:spacing w:val="-4"/>
          <w:sz w:val="32"/>
          <w:szCs w:val="32"/>
          <w:lang w:val="en-US" w:eastAsia="zh-CN"/>
        </w:rPr>
        <w:t>六、</w:t>
      </w:r>
      <w:r>
        <w:rPr>
          <w:rFonts w:hint="eastAsia" w:eastAsia="黑体"/>
          <w:snapToGrid w:val="0"/>
          <w:spacing w:val="-4"/>
          <w:sz w:val="32"/>
          <w:szCs w:val="32"/>
        </w:rPr>
        <w:t>工作分工</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eastAsia="仿宋_GB2312"/>
          <w:snapToGrid w:val="0"/>
          <w:spacing w:val="-4"/>
          <w:sz w:val="32"/>
          <w:szCs w:val="32"/>
        </w:rPr>
      </w:pPr>
      <w:r>
        <w:rPr>
          <w:rFonts w:hint="eastAsia" w:eastAsia="仿宋_GB2312"/>
          <w:snapToGrid w:val="0"/>
          <w:spacing w:val="-4"/>
          <w:sz w:val="32"/>
          <w:szCs w:val="32"/>
        </w:rPr>
        <w:t>建立全市工业厂房出租管理工作联席会议制度，定期会商全市工业厂房出租的管理、指导、协调、考核等工作。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napToGrid w:val="0"/>
          <w:spacing w:val="-4"/>
          <w:sz w:val="32"/>
          <w:szCs w:val="32"/>
          <w:lang w:eastAsia="zh-CN"/>
        </w:rPr>
      </w:pPr>
      <w:r>
        <w:rPr>
          <w:rFonts w:hint="eastAsia" w:eastAsia="仿宋_GB2312"/>
          <w:sz w:val="32"/>
          <w:szCs w:val="32"/>
        </w:rPr>
        <w:t>市经济发展局：</w:t>
      </w:r>
      <w:r>
        <w:rPr>
          <w:rFonts w:hint="eastAsia" w:eastAsia="仿宋_GB2312"/>
          <w:snapToGrid w:val="0"/>
          <w:spacing w:val="-4"/>
          <w:sz w:val="32"/>
          <w:szCs w:val="32"/>
        </w:rPr>
        <w:t>牵头负责全市工业厂房出租管理工作的监督、指导、协调、考核等工作</w:t>
      </w:r>
      <w:r>
        <w:rPr>
          <w:rFonts w:hint="eastAsia" w:eastAsia="仿宋_GB2312"/>
          <w:snapToGrid w:val="0"/>
          <w:spacing w:val="-4"/>
          <w:sz w:val="32"/>
          <w:szCs w:val="32"/>
          <w:lang w:eastAsia="zh-CN"/>
        </w:rPr>
        <w:t>；负责</w:t>
      </w:r>
      <w:r>
        <w:rPr>
          <w:rFonts w:hint="eastAsia" w:eastAsia="仿宋_GB2312"/>
          <w:snapToGrid w:val="0"/>
          <w:spacing w:val="-4"/>
          <w:sz w:val="32"/>
          <w:szCs w:val="32"/>
          <w:lang w:val="en-US" w:eastAsia="zh-CN"/>
        </w:rPr>
        <w:t>龙港</w:t>
      </w:r>
      <w:r>
        <w:rPr>
          <w:rFonts w:hint="eastAsia" w:eastAsia="仿宋_GB2312"/>
          <w:snapToGrid w:val="0"/>
          <w:spacing w:val="-4"/>
          <w:sz w:val="32"/>
          <w:szCs w:val="32"/>
          <w:lang w:eastAsia="zh-CN"/>
        </w:rPr>
        <w:t>市产业发展负面清单的拟定和修改；结合</w:t>
      </w:r>
      <w:r>
        <w:rPr>
          <w:rFonts w:hint="eastAsia" w:ascii="仿宋_GB2312" w:hAnsi="仿宋_GB2312" w:eastAsia="仿宋_GB2312" w:cs="仿宋_GB2312"/>
          <w:sz w:val="32"/>
          <w:szCs w:val="32"/>
        </w:rPr>
        <w:t>龙港市工业大数据平台</w:t>
      </w:r>
      <w:r>
        <w:rPr>
          <w:rFonts w:hint="eastAsia" w:eastAsia="仿宋_GB2312"/>
          <w:snapToGrid w:val="0"/>
          <w:spacing w:val="-4"/>
          <w:sz w:val="32"/>
          <w:szCs w:val="32"/>
          <w:lang w:eastAsia="zh-CN"/>
        </w:rPr>
        <w:t>建设，建立全市工业厂房出租信息系统。</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eastAsia="仿宋_GB2312"/>
          <w:snapToGrid w:val="0"/>
          <w:spacing w:val="-4"/>
          <w:sz w:val="32"/>
          <w:szCs w:val="32"/>
          <w:lang w:eastAsia="zh-CN"/>
        </w:rPr>
      </w:pPr>
      <w:r>
        <w:rPr>
          <w:rFonts w:hint="eastAsia" w:eastAsia="仿宋_GB2312"/>
          <w:snapToGrid w:val="0"/>
          <w:spacing w:val="-4"/>
          <w:sz w:val="32"/>
          <w:szCs w:val="32"/>
          <w:lang w:val="en-US" w:eastAsia="zh-CN"/>
        </w:rPr>
        <w:t>市公安局：</w:t>
      </w:r>
      <w:r>
        <w:rPr>
          <w:rFonts w:hint="eastAsia" w:eastAsia="仿宋_GB2312"/>
          <w:snapToGrid w:val="0"/>
          <w:spacing w:val="-4"/>
          <w:sz w:val="32"/>
          <w:szCs w:val="32"/>
        </w:rPr>
        <w:t>负责配合各</w:t>
      </w:r>
      <w:r>
        <w:rPr>
          <w:rFonts w:hint="eastAsia" w:eastAsia="仿宋_GB2312"/>
          <w:snapToGrid w:val="0"/>
          <w:spacing w:val="-4"/>
          <w:sz w:val="32"/>
          <w:szCs w:val="32"/>
          <w:lang w:val="en-US" w:eastAsia="zh-CN"/>
        </w:rPr>
        <w:t>片区</w:t>
      </w:r>
      <w:r>
        <w:rPr>
          <w:rFonts w:hint="eastAsia" w:eastAsia="仿宋_GB2312"/>
          <w:snapToGrid w:val="0"/>
          <w:spacing w:val="-4"/>
          <w:sz w:val="32"/>
          <w:szCs w:val="32"/>
        </w:rPr>
        <w:t>、各职能部门做好工业厂房出租的各项检查工作</w:t>
      </w:r>
      <w:r>
        <w:rPr>
          <w:rFonts w:hint="eastAsia" w:eastAsia="仿宋_GB2312"/>
          <w:snapToGrid w:val="0"/>
          <w:spacing w:val="-4"/>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lang w:val="en-US" w:eastAsia="zh-CN"/>
        </w:rPr>
      </w:pPr>
      <w:r>
        <w:rPr>
          <w:rFonts w:hint="eastAsia" w:eastAsia="仿宋_GB2312"/>
          <w:sz w:val="32"/>
          <w:szCs w:val="32"/>
        </w:rPr>
        <w:t>市自然资源和规划</w:t>
      </w:r>
      <w:r>
        <w:rPr>
          <w:rFonts w:hint="eastAsia" w:eastAsia="仿宋_GB2312"/>
          <w:sz w:val="32"/>
          <w:szCs w:val="32"/>
          <w:lang w:val="en-US" w:eastAsia="zh-CN"/>
        </w:rPr>
        <w:t>建设</w:t>
      </w:r>
      <w:r>
        <w:rPr>
          <w:rFonts w:hint="eastAsia" w:eastAsia="仿宋_GB2312"/>
          <w:sz w:val="32"/>
          <w:szCs w:val="32"/>
        </w:rPr>
        <w:t>局：负责</w:t>
      </w:r>
      <w:r>
        <w:rPr>
          <w:rFonts w:hint="eastAsia" w:eastAsia="仿宋_GB2312"/>
          <w:sz w:val="32"/>
          <w:szCs w:val="32"/>
          <w:lang w:val="en-US" w:eastAsia="zh-CN"/>
        </w:rPr>
        <w:t>对</w:t>
      </w:r>
      <w:r>
        <w:rPr>
          <w:rFonts w:hint="eastAsia" w:eastAsia="仿宋_GB2312"/>
          <w:sz w:val="32"/>
          <w:szCs w:val="32"/>
        </w:rPr>
        <w:t>企业用地情况</w:t>
      </w:r>
      <w:r>
        <w:rPr>
          <w:rFonts w:hint="eastAsia" w:eastAsia="仿宋_GB2312"/>
          <w:sz w:val="32"/>
          <w:szCs w:val="32"/>
          <w:lang w:val="en-US" w:eastAsia="zh-CN"/>
        </w:rPr>
        <w:t>进行审核。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napToGrid w:val="0"/>
          <w:spacing w:val="-4"/>
          <w:sz w:val="32"/>
          <w:szCs w:val="32"/>
          <w:lang w:eastAsia="zh-CN"/>
        </w:rPr>
      </w:pPr>
      <w:r>
        <w:rPr>
          <w:rFonts w:hint="eastAsia" w:eastAsia="仿宋_GB2312"/>
          <w:sz w:val="32"/>
          <w:szCs w:val="32"/>
          <w:lang w:val="en-US" w:eastAsia="zh-CN"/>
        </w:rPr>
        <w:t>市应急管理局：</w:t>
      </w:r>
      <w:r>
        <w:rPr>
          <w:rFonts w:hint="eastAsia" w:eastAsia="仿宋_GB2312"/>
          <w:snapToGrid w:val="0"/>
          <w:spacing w:val="-4"/>
          <w:sz w:val="32"/>
          <w:szCs w:val="32"/>
        </w:rPr>
        <w:t>负责对全市出租工业厂房企业生产经营活动的安全检查，对存在严重安全生产隐患、久拖不决的企业，挂牌督办，依法依规查处、取缔、关停，消除安全隐患</w:t>
      </w:r>
      <w:r>
        <w:rPr>
          <w:rFonts w:hint="eastAsia" w:eastAsia="仿宋_GB2312"/>
          <w:snapToGrid w:val="0"/>
          <w:spacing w:val="-4"/>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eastAsia="仿宋_GB2312"/>
          <w:snapToGrid w:val="0"/>
          <w:spacing w:val="-4"/>
          <w:sz w:val="32"/>
          <w:szCs w:val="32"/>
          <w:lang w:val="en-US" w:eastAsia="zh-CN"/>
        </w:rPr>
      </w:pPr>
      <w:r>
        <w:rPr>
          <w:rFonts w:hint="eastAsia" w:eastAsia="仿宋_GB2312"/>
          <w:snapToGrid w:val="0"/>
          <w:spacing w:val="-4"/>
          <w:sz w:val="32"/>
          <w:szCs w:val="32"/>
          <w:lang w:val="en-US" w:eastAsia="zh-CN"/>
        </w:rPr>
        <w:t>市市场监督管理局：加大对无须取得或已经取得许可证（批准文件）但未依法取得营业执照的无照经营、有证无照经营行为和未经登记擅自变更营业执照登记住所或经营场所、经营范围（无须审批或许可事项）等行为的监管力度。</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eastAsia="仿宋_GB2312"/>
          <w:snapToGrid w:val="0"/>
          <w:spacing w:val="-4"/>
          <w:sz w:val="32"/>
          <w:szCs w:val="32"/>
          <w:lang w:val="en-US" w:eastAsia="zh-CN"/>
        </w:rPr>
      </w:pPr>
      <w:r>
        <w:rPr>
          <w:rFonts w:hint="eastAsia" w:eastAsia="仿宋_GB2312"/>
          <w:snapToGrid w:val="0"/>
          <w:spacing w:val="-4"/>
          <w:sz w:val="32"/>
          <w:szCs w:val="32"/>
          <w:lang w:val="en-US" w:eastAsia="zh-CN"/>
        </w:rPr>
        <w:t>市综合行政执法局：负责对全市出租工业厂房中资源规划部门认定的违法建设履行查处程序，配合做好拆除工作。</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eastAsia="仿宋_GB2312"/>
          <w:snapToGrid w:val="0"/>
          <w:spacing w:val="-4"/>
          <w:sz w:val="32"/>
          <w:szCs w:val="32"/>
          <w:lang w:val="en-US" w:eastAsia="zh-CN"/>
        </w:rPr>
      </w:pPr>
      <w:r>
        <w:rPr>
          <w:rFonts w:hint="eastAsia" w:eastAsia="仿宋_GB2312"/>
          <w:snapToGrid w:val="0"/>
          <w:spacing w:val="-4"/>
          <w:sz w:val="32"/>
          <w:szCs w:val="32"/>
          <w:lang w:val="en-US" w:eastAsia="zh-CN"/>
        </w:rPr>
        <w:t>市政务服务中心（市行政审批局）：负责对全市出租工业厂房装修施工许可，消防设计审查、消防验收、备案和抽查工作。</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eastAsia="仿宋_GB2312"/>
          <w:snapToGrid w:val="0"/>
          <w:spacing w:val="-4"/>
          <w:sz w:val="32"/>
          <w:szCs w:val="32"/>
        </w:rPr>
      </w:pPr>
      <w:r>
        <w:rPr>
          <w:rFonts w:hint="eastAsia" w:eastAsia="仿宋_GB2312"/>
          <w:snapToGrid w:val="0"/>
          <w:spacing w:val="-4"/>
          <w:sz w:val="32"/>
          <w:szCs w:val="32"/>
          <w:lang w:val="en-US" w:eastAsia="zh-CN"/>
        </w:rPr>
        <w:t>市</w:t>
      </w:r>
      <w:r>
        <w:rPr>
          <w:rFonts w:hint="eastAsia" w:eastAsia="仿宋_GB2312"/>
          <w:snapToGrid w:val="0"/>
          <w:spacing w:val="-4"/>
          <w:sz w:val="32"/>
          <w:szCs w:val="32"/>
        </w:rPr>
        <w:t>税务局：负责将违法、违规的工业厂房出租宗地企业列为税收风险指标，加强后续管理。</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eastAsia="仿宋_GB2312"/>
          <w:snapToGrid w:val="0"/>
          <w:spacing w:val="-4"/>
          <w:sz w:val="32"/>
          <w:szCs w:val="32"/>
        </w:rPr>
      </w:pPr>
      <w:r>
        <w:rPr>
          <w:rFonts w:hint="eastAsia" w:eastAsia="仿宋_GB2312"/>
          <w:snapToGrid w:val="0"/>
          <w:spacing w:val="-4"/>
          <w:sz w:val="32"/>
          <w:szCs w:val="32"/>
          <w:lang w:val="en-US" w:eastAsia="zh-CN"/>
        </w:rPr>
        <w:t>市</w:t>
      </w:r>
      <w:r>
        <w:rPr>
          <w:rFonts w:hint="eastAsia" w:eastAsia="仿宋_GB2312"/>
          <w:snapToGrid w:val="0"/>
          <w:spacing w:val="-4"/>
          <w:sz w:val="32"/>
          <w:szCs w:val="32"/>
        </w:rPr>
        <w:t>消防</w:t>
      </w:r>
      <w:r>
        <w:rPr>
          <w:rFonts w:hint="eastAsia" w:eastAsia="仿宋_GB2312"/>
          <w:snapToGrid w:val="0"/>
          <w:spacing w:val="-4"/>
          <w:sz w:val="32"/>
          <w:szCs w:val="32"/>
          <w:lang w:val="en-US" w:eastAsia="zh-CN"/>
        </w:rPr>
        <w:t>救援</w:t>
      </w:r>
      <w:r>
        <w:rPr>
          <w:rFonts w:hint="eastAsia" w:eastAsia="仿宋_GB2312"/>
          <w:snapToGrid w:val="0"/>
          <w:spacing w:val="-4"/>
          <w:sz w:val="32"/>
          <w:szCs w:val="32"/>
        </w:rPr>
        <w:t>大队：</w:t>
      </w:r>
      <w:r>
        <w:rPr>
          <w:rFonts w:hint="eastAsia" w:eastAsia="仿宋_GB2312"/>
          <w:snapToGrid w:val="0"/>
          <w:color w:val="auto"/>
          <w:spacing w:val="-4"/>
          <w:sz w:val="32"/>
          <w:szCs w:val="32"/>
        </w:rPr>
        <w:t>负责列管的出租工业厂房的企业开展消防安全监督执法</w:t>
      </w:r>
      <w:r>
        <w:rPr>
          <w:rFonts w:hint="eastAsia" w:eastAsia="仿宋_GB2312"/>
          <w:snapToGrid w:val="0"/>
          <w:color w:val="auto"/>
          <w:spacing w:val="-4"/>
          <w:sz w:val="32"/>
          <w:szCs w:val="32"/>
          <w:lang w:eastAsia="zh-CN"/>
        </w:rPr>
        <w:t>，</w:t>
      </w:r>
      <w:r>
        <w:rPr>
          <w:rFonts w:hint="eastAsia" w:eastAsia="仿宋_GB2312"/>
          <w:snapToGrid w:val="0"/>
          <w:color w:val="auto"/>
          <w:spacing w:val="-4"/>
          <w:sz w:val="32"/>
          <w:szCs w:val="32"/>
          <w:lang w:val="en-US" w:eastAsia="zh-CN"/>
        </w:rPr>
        <w:t>对存在重大消防安全隐患的企业进行挂牌督办，对企业火灾进行调查、责任追究。</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eastAsia="仿宋_GB2312"/>
          <w:snapToGrid w:val="0"/>
          <w:spacing w:val="-4"/>
          <w:sz w:val="32"/>
          <w:szCs w:val="32"/>
        </w:rPr>
      </w:pPr>
      <w:r>
        <w:rPr>
          <w:rFonts w:hint="eastAsia" w:eastAsia="仿宋_GB2312"/>
          <w:snapToGrid w:val="0"/>
          <w:spacing w:val="-4"/>
          <w:sz w:val="32"/>
          <w:szCs w:val="32"/>
          <w:lang w:val="en-US" w:eastAsia="zh-CN"/>
        </w:rPr>
        <w:t>市</w:t>
      </w:r>
      <w:r>
        <w:rPr>
          <w:rFonts w:hint="eastAsia" w:eastAsia="仿宋_GB2312"/>
          <w:snapToGrid w:val="0"/>
          <w:spacing w:val="-4"/>
          <w:sz w:val="32"/>
          <w:szCs w:val="32"/>
        </w:rPr>
        <w:t>供电公司：负责对全市工业厂房出租企业的供电安全做好评价指导工作，对列为</w:t>
      </w:r>
      <w:r>
        <w:rPr>
          <w:rFonts w:hint="eastAsia" w:eastAsia="仿宋_GB2312"/>
          <w:snapToGrid w:val="0"/>
          <w:spacing w:val="-4"/>
          <w:sz w:val="32"/>
          <w:szCs w:val="32"/>
          <w:lang w:val="en-US" w:eastAsia="zh-CN"/>
        </w:rPr>
        <w:t>亩均论英雄</w:t>
      </w:r>
      <w:r>
        <w:rPr>
          <w:rFonts w:hint="eastAsia" w:eastAsia="仿宋_GB2312"/>
          <w:snapToGrid w:val="0"/>
          <w:spacing w:val="-4"/>
          <w:sz w:val="32"/>
          <w:szCs w:val="32"/>
        </w:rPr>
        <w:t>综合评价</w:t>
      </w:r>
      <w:r>
        <w:rPr>
          <w:rFonts w:hint="eastAsia" w:eastAsia="仿宋_GB2312"/>
          <w:snapToGrid w:val="0"/>
          <w:spacing w:val="-4"/>
          <w:sz w:val="32"/>
          <w:szCs w:val="32"/>
          <w:lang w:val="en-US" w:eastAsia="zh-CN"/>
        </w:rPr>
        <w:t>C、</w:t>
      </w:r>
      <w:r>
        <w:rPr>
          <w:rFonts w:hint="eastAsia" w:eastAsia="仿宋_GB2312"/>
          <w:snapToGrid w:val="0"/>
          <w:spacing w:val="-4"/>
          <w:sz w:val="32"/>
          <w:szCs w:val="32"/>
        </w:rPr>
        <w:t>D类的工业厂房出租宗地企业实施差别化电价。</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eastAsia="黑体"/>
          <w:snapToGrid w:val="0"/>
          <w:spacing w:val="-4"/>
          <w:sz w:val="32"/>
          <w:szCs w:val="32"/>
        </w:rPr>
      </w:pPr>
      <w:r>
        <w:rPr>
          <w:rFonts w:hint="eastAsia" w:eastAsia="黑体"/>
          <w:snapToGrid w:val="0"/>
          <w:spacing w:val="-4"/>
          <w:sz w:val="32"/>
          <w:szCs w:val="32"/>
          <w:lang w:val="en-US" w:eastAsia="zh-CN"/>
        </w:rPr>
        <w:t>七</w:t>
      </w:r>
      <w:r>
        <w:rPr>
          <w:rFonts w:hint="eastAsia" w:eastAsia="黑体"/>
          <w:snapToGrid w:val="0"/>
          <w:spacing w:val="-4"/>
          <w:sz w:val="32"/>
          <w:szCs w:val="32"/>
        </w:rPr>
        <w:t>、保障措施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ascii="楷体_GB2312" w:eastAsia="楷体_GB2312"/>
          <w:sz w:val="32"/>
          <w:szCs w:val="32"/>
        </w:rPr>
        <w:t>（一）</w:t>
      </w:r>
      <w:r>
        <w:rPr>
          <w:rFonts w:hint="eastAsia" w:ascii="楷体_GB2312" w:eastAsia="楷体_GB2312"/>
          <w:sz w:val="32"/>
          <w:szCs w:val="32"/>
          <w:lang w:val="en-US" w:eastAsia="zh-CN"/>
        </w:rPr>
        <w:t>加强组织领导</w:t>
      </w:r>
      <w:r>
        <w:rPr>
          <w:rFonts w:hint="eastAsia" w:ascii="楷体_GB2312" w:eastAsia="楷体_GB2312"/>
          <w:sz w:val="32"/>
          <w:szCs w:val="32"/>
        </w:rPr>
        <w:t>。</w:t>
      </w:r>
      <w:r>
        <w:rPr>
          <w:rFonts w:hint="eastAsia" w:eastAsia="仿宋_GB2312"/>
          <w:snapToGrid w:val="0"/>
          <w:spacing w:val="-4"/>
          <w:sz w:val="32"/>
          <w:szCs w:val="32"/>
          <w:lang w:val="en-US" w:eastAsia="zh-CN"/>
        </w:rPr>
        <w:t>成立龙港市工业厂房出租管理领导小组，市政府主要领导任组长，市政府分管领导任副组长，各职能单位为成员单位，领导小组下设办公室，办公室设在市经济发展局，及时协调解决工业厂房出租管理中的重大、共性问题。各职能单位</w:t>
      </w:r>
      <w:r>
        <w:rPr>
          <w:rFonts w:hint="eastAsia" w:eastAsia="仿宋_GB2312"/>
          <w:sz w:val="32"/>
          <w:szCs w:val="32"/>
        </w:rPr>
        <w:t>要按照职责分工，强化协作配合，形成工作合力。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ascii="楷体_GB2312" w:eastAsia="楷体_GB2312"/>
          <w:sz w:val="32"/>
          <w:szCs w:val="32"/>
        </w:rPr>
        <w:t>（二）加强宣传引导。</w:t>
      </w:r>
      <w:r>
        <w:rPr>
          <w:rFonts w:hint="eastAsia" w:eastAsia="仿宋_GB2312"/>
          <w:sz w:val="32"/>
          <w:szCs w:val="32"/>
        </w:rPr>
        <w:t>充分利用报纸、电视、网络媒体等方式，多角度、多层次、全方位开展宣传活动，提高社会知晓度。</w:t>
      </w:r>
      <w:r>
        <w:rPr>
          <w:rFonts w:hint="eastAsia" w:eastAsia="仿宋_GB2312"/>
          <w:sz w:val="32"/>
          <w:szCs w:val="32"/>
          <w:lang w:val="en-US" w:eastAsia="zh-CN"/>
        </w:rPr>
        <w:t>市经济发展</w:t>
      </w:r>
      <w:r>
        <w:rPr>
          <w:rFonts w:hint="eastAsia" w:eastAsia="仿宋_GB2312"/>
          <w:sz w:val="32"/>
          <w:szCs w:val="32"/>
        </w:rPr>
        <w:t>要牵头制作告知书，做好政策解读等工作。对工作中遇到的问题，要及时协调解决，并反馈有关单位。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ascii="楷体_GB2312" w:eastAsia="楷体_GB2312"/>
          <w:sz w:val="32"/>
          <w:szCs w:val="32"/>
        </w:rPr>
        <w:t>（三）加强政策支持。</w:t>
      </w:r>
      <w:r>
        <w:rPr>
          <w:rFonts w:hint="eastAsia" w:eastAsia="仿宋_GB2312"/>
          <w:sz w:val="32"/>
          <w:szCs w:val="32"/>
        </w:rPr>
        <w:t>对闲置的工业厂房，通过老旧工业小区改造提升等方式，加大政策支持力度，全力推进工业小区转型升级。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ascii="楷体_GB2312" w:eastAsia="楷体_GB2312"/>
          <w:sz w:val="32"/>
          <w:szCs w:val="32"/>
        </w:rPr>
        <w:t>（四）严格监督考核。</w:t>
      </w:r>
      <w:r>
        <w:rPr>
          <w:rFonts w:hint="eastAsia" w:eastAsia="仿宋_GB2312"/>
          <w:sz w:val="32"/>
          <w:szCs w:val="32"/>
        </w:rPr>
        <w:t>建立健全监督考核机制，成立专项监督考核工作小组，通过明察暗访与突击督查相结合，重点督查与随机抽查相结合，现场督办与面上通报相结合等方式，定期开展监督检查活动，检查结果作为年度绩效考核的重要依据。对在工业厂房出租管理工作中存在违法违纪行为和行政不作为的单位和责任人，按照有关规定进行问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黑体"/>
          <w:sz w:val="32"/>
          <w:szCs w:val="32"/>
        </w:rPr>
      </w:pPr>
      <w:r>
        <w:rPr>
          <w:rFonts w:hint="eastAsia" w:eastAsia="黑体"/>
          <w:sz w:val="32"/>
          <w:szCs w:val="32"/>
          <w:lang w:val="en-US" w:eastAsia="zh-CN"/>
        </w:rPr>
        <w:t>八</w:t>
      </w:r>
      <w:r>
        <w:rPr>
          <w:rFonts w:hint="eastAsia" w:eastAsia="黑体"/>
          <w:sz w:val="32"/>
          <w:szCs w:val="32"/>
        </w:rPr>
        <w:t>、其他事项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eastAsia="仿宋_GB2312"/>
          <w:sz w:val="32"/>
          <w:szCs w:val="32"/>
        </w:rPr>
        <w:t>（一）本意见自</w:t>
      </w:r>
      <w:r>
        <w:rPr>
          <w:rFonts w:eastAsia="仿宋_GB2312"/>
          <w:sz w:val="32"/>
          <w:szCs w:val="32"/>
        </w:rPr>
        <w:t>202</w:t>
      </w:r>
      <w:r>
        <w:rPr>
          <w:rFonts w:hint="eastAsia" w:eastAsia="仿宋_GB2312"/>
          <w:sz w:val="32"/>
          <w:szCs w:val="32"/>
          <w:lang w:val="en-US" w:eastAsia="zh-CN"/>
        </w:rPr>
        <w:t>1</w:t>
      </w:r>
      <w:r>
        <w:rPr>
          <w:rFonts w:hint="eastAsia" w:eastAsia="仿宋_GB2312"/>
          <w:sz w:val="32"/>
          <w:szCs w:val="32"/>
        </w:rPr>
        <w:t>年</w:t>
      </w:r>
      <w:r>
        <w:rPr>
          <w:rFonts w:hint="eastAsia" w:eastAsia="仿宋_GB2312"/>
          <w:sz w:val="32"/>
          <w:szCs w:val="32"/>
          <w:lang w:val="en-US" w:eastAsia="zh-CN"/>
        </w:rPr>
        <w:t>X</w:t>
      </w:r>
      <w:r>
        <w:rPr>
          <w:rFonts w:hint="eastAsia" w:eastAsia="仿宋_GB2312"/>
          <w:sz w:val="32"/>
          <w:szCs w:val="32"/>
        </w:rPr>
        <w:t>月</w:t>
      </w:r>
      <w:r>
        <w:rPr>
          <w:rFonts w:eastAsia="仿宋_GB2312"/>
          <w:sz w:val="32"/>
          <w:szCs w:val="32"/>
        </w:rPr>
        <w:t>1</w:t>
      </w:r>
      <w:r>
        <w:rPr>
          <w:rFonts w:hint="eastAsia" w:eastAsia="仿宋_GB2312"/>
          <w:sz w:val="32"/>
          <w:szCs w:val="32"/>
        </w:rPr>
        <w:t>日起实施。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（二）本意见由</w:t>
      </w:r>
      <w:r>
        <w:rPr>
          <w:rFonts w:hint="eastAsia" w:eastAsia="仿宋_GB2312"/>
          <w:snapToGrid w:val="0"/>
          <w:spacing w:val="-4"/>
          <w:sz w:val="32"/>
          <w:szCs w:val="32"/>
        </w:rPr>
        <w:t>市</w:t>
      </w:r>
      <w:r>
        <w:rPr>
          <w:rFonts w:hint="eastAsia" w:eastAsia="仿宋_GB2312"/>
          <w:snapToGrid w:val="0"/>
          <w:spacing w:val="-4"/>
          <w:sz w:val="32"/>
          <w:szCs w:val="32"/>
          <w:lang w:val="en-US" w:eastAsia="zh-CN"/>
        </w:rPr>
        <w:t>经济发展</w:t>
      </w:r>
      <w:r>
        <w:rPr>
          <w:rFonts w:hint="eastAsia" w:eastAsia="仿宋_GB2312"/>
          <w:snapToGrid w:val="0"/>
          <w:spacing w:val="-4"/>
          <w:sz w:val="32"/>
          <w:szCs w:val="32"/>
        </w:rPr>
        <w:t>局</w:t>
      </w:r>
      <w:r>
        <w:rPr>
          <w:rFonts w:hint="eastAsia" w:eastAsia="仿宋_GB2312"/>
          <w:sz w:val="32"/>
          <w:szCs w:val="32"/>
        </w:rPr>
        <w:t>负责解释。</w:t>
      </w:r>
    </w:p>
    <w:p>
      <w:pPr>
        <w:spacing w:line="600" w:lineRule="exact"/>
        <w:ind w:firstLine="640" w:firstLineChars="200"/>
        <w:rPr>
          <w:rFonts w:hint="eastAsia" w:eastAsia="仿宋_GB2312"/>
          <w:sz w:val="32"/>
          <w:szCs w:val="32"/>
        </w:rPr>
        <w:sectPr>
          <w:pgSz w:w="11906" w:h="16838"/>
          <w:pgMar w:top="1440" w:right="1800" w:bottom="1440" w:left="1800" w:header="851" w:footer="992" w:gutter="0"/>
          <w:cols w:space="425" w:num="1"/>
          <w:docGrid w:type="lines" w:linePitch="312" w:charSpace="0"/>
        </w:sectPr>
      </w:pPr>
    </w:p>
    <w:p>
      <w:pPr>
        <w:rPr>
          <w:rFonts w:ascii="仿宋" w:hAnsi="仿宋" w:eastAsia="仿宋" w:cs="仿宋_GB2312"/>
          <w:sz w:val="32"/>
          <w:szCs w:val="32"/>
        </w:rPr>
      </w:pPr>
      <w:r>
        <w:rPr>
          <w:rFonts w:hint="eastAsia" w:ascii="楷体_GB2312" w:hAnsi="楷体_GB2312" w:eastAsia="楷体_GB2312" w:cs="楷体_GB2312"/>
          <w:sz w:val="32"/>
          <w:szCs w:val="32"/>
        </w:rPr>
        <w:t xml:space="preserve">附件1：  </w:t>
      </w:r>
      <w:r>
        <w:rPr>
          <w:rFonts w:hint="eastAsia" w:ascii="仿宋" w:hAnsi="仿宋" w:eastAsia="仿宋" w:cs="仿宋_GB2312"/>
          <w:sz w:val="32"/>
          <w:szCs w:val="32"/>
        </w:rPr>
        <w:t xml:space="preserve">   </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龙港市工业厂房承租申请报告</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龙港市经济发展局：</w:t>
      </w:r>
    </w:p>
    <w:p>
      <w:pPr>
        <w:spacing w:line="56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我公司原经营生产地址：</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（或系新创办企业），现申请入驻</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园区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路</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号的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企业厂房</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幢</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层，用于生产经营。现将项目申请入驻有关事项报告如下：</w:t>
      </w:r>
    </w:p>
    <w:p>
      <w:pPr>
        <w:spacing w:line="56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一、我公司拟租赁使用厂房占地面积</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亩，厂房建筑面积</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平方米，具体在</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栋</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层 ，公司主要生产经营范围为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6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二、我公司上年产值（销售收入）</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万元，纳税     万元。项目入驻后，将在一年内达到产值</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万元，年缴纳税收</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万元。</w:t>
      </w:r>
    </w:p>
    <w:p>
      <w:pPr>
        <w:spacing w:line="56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三、开展生产经营后，企业员工预计达</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人，将安排生活居住在</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6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四、我公司将严格遵守有关法律法规和龙港市政府的有关管理规定，如果出现不合法、不合规行为，或者达不到有关产出效益等规定，或者不符合产业要求，将无条件进行搬迁或者关闭。</w:t>
      </w:r>
    </w:p>
    <w:p>
      <w:pPr>
        <w:spacing w:line="56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以上申请报告事项即为承诺。</w:t>
      </w:r>
    </w:p>
    <w:p>
      <w:pPr>
        <w:spacing w:line="560" w:lineRule="exact"/>
        <w:ind w:firstLine="3360" w:firstLineChars="10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企业（新办企业注明筹办）：</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spacing w:line="560" w:lineRule="exact"/>
        <w:ind w:firstLine="5296" w:firstLineChars="165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w:t>
      </w:r>
    </w:p>
    <w:p>
      <w:pPr>
        <w:spacing w:line="560" w:lineRule="exact"/>
        <w:ind w:firstLine="5296" w:firstLineChars="1655"/>
        <w:rPr>
          <w:rFonts w:hint="eastAsia"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rPr>
        <w:t>年   月   日</w:t>
      </w:r>
    </w:p>
    <w:p>
      <w:pPr>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附件</w:t>
      </w: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 xml:space="preserve">    </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龙港市工业厂房承租备案申请资料清单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.新出租项目</w:t>
      </w: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val="en-US" w:eastAsia="zh-CN"/>
        </w:rPr>
        <w:t>需</w:t>
      </w:r>
      <w:r>
        <w:rPr>
          <w:rFonts w:hint="eastAsia" w:ascii="仿宋_GB2312" w:hAnsi="仿宋_GB2312" w:eastAsia="仿宋_GB2312" w:cs="仿宋_GB2312"/>
          <w:sz w:val="32"/>
          <w:szCs w:val="32"/>
        </w:rPr>
        <w:t>提供资料清单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(1)申请书（见附件1）</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(2)租赁合同（明确具体栋、层、面积）;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(3)出租</w:t>
      </w:r>
      <w:r>
        <w:rPr>
          <w:rFonts w:hint="eastAsia" w:ascii="仿宋_GB2312" w:hAnsi="仿宋_GB2312" w:eastAsia="仿宋_GB2312" w:cs="仿宋_GB2312"/>
          <w:sz w:val="32"/>
          <w:szCs w:val="32"/>
          <w:lang w:val="en-US" w:eastAsia="zh-CN"/>
        </w:rPr>
        <w:t>厂房权属证明材料</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(4)出租方与承租方签订的</w:t>
      </w:r>
      <w:r>
        <w:rPr>
          <w:rFonts w:hint="eastAsia" w:ascii="仿宋_GB2312" w:hAnsi="仿宋_GB2312" w:eastAsia="仿宋_GB2312" w:cs="仿宋_GB2312"/>
          <w:sz w:val="32"/>
          <w:szCs w:val="32"/>
          <w:lang w:val="en-US" w:eastAsia="zh-CN"/>
        </w:rPr>
        <w:t>厂房出租</w:t>
      </w:r>
      <w:r>
        <w:rPr>
          <w:rFonts w:hint="eastAsia" w:ascii="仿宋_GB2312" w:hAnsi="仿宋_GB2312" w:eastAsia="仿宋_GB2312" w:cs="仿宋_GB2312"/>
          <w:sz w:val="32"/>
          <w:szCs w:val="32"/>
        </w:rPr>
        <w:t>安全协议</w:t>
      </w:r>
      <w:r>
        <w:rPr>
          <w:rFonts w:hint="eastAsia" w:ascii="仿宋_GB2312" w:hAnsi="仿宋_GB2312" w:eastAsia="仿宋_GB2312" w:cs="仿宋_GB2312"/>
          <w:sz w:val="32"/>
          <w:szCs w:val="32"/>
          <w:lang w:val="en-US" w:eastAsia="zh-CN"/>
        </w:rPr>
        <w:t>书</w:t>
      </w:r>
      <w:r>
        <w:rPr>
          <w:rFonts w:hint="eastAsia" w:ascii="仿宋_GB2312" w:hAnsi="仿宋_GB2312" w:eastAsia="仿宋_GB2312" w:cs="仿宋_GB2312"/>
          <w:sz w:val="32"/>
          <w:szCs w:val="32"/>
        </w:rPr>
        <w:t>（见附件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(5)承租方上年度税收证明（市外迁入企业）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）承租方不得转租承诺书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附件4</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生产管理用房现场照片</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.存量出租项目申请需提供资料清单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申请书（见附件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(2)租赁合同（明确具体栋、层、面积）;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)出租方与承租方签订的</w:t>
      </w:r>
      <w:r>
        <w:rPr>
          <w:rFonts w:hint="eastAsia" w:ascii="仿宋_GB2312" w:hAnsi="仿宋_GB2312" w:eastAsia="仿宋_GB2312" w:cs="仿宋_GB2312"/>
          <w:sz w:val="32"/>
          <w:szCs w:val="32"/>
          <w:lang w:val="en-US" w:eastAsia="zh-CN"/>
        </w:rPr>
        <w:t>厂房出租</w:t>
      </w:r>
      <w:r>
        <w:rPr>
          <w:rFonts w:hint="eastAsia" w:ascii="仿宋_GB2312" w:hAnsi="仿宋_GB2312" w:eastAsia="仿宋_GB2312" w:cs="仿宋_GB2312"/>
          <w:sz w:val="32"/>
          <w:szCs w:val="32"/>
        </w:rPr>
        <w:t>安全协议</w:t>
      </w:r>
      <w:r>
        <w:rPr>
          <w:rFonts w:hint="eastAsia" w:ascii="仿宋_GB2312" w:hAnsi="仿宋_GB2312" w:eastAsia="仿宋_GB2312" w:cs="仿宋_GB2312"/>
          <w:sz w:val="32"/>
          <w:szCs w:val="32"/>
          <w:lang w:val="en-US" w:eastAsia="zh-CN"/>
        </w:rPr>
        <w:t>书</w:t>
      </w:r>
      <w:r>
        <w:rPr>
          <w:rFonts w:hint="eastAsia" w:ascii="仿宋_GB2312" w:hAnsi="仿宋_GB2312" w:eastAsia="仿宋_GB2312" w:cs="仿宋_GB2312"/>
          <w:sz w:val="32"/>
          <w:szCs w:val="32"/>
        </w:rPr>
        <w:t>（见附件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生产管理用房现场照片；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rPr>
      </w:pPr>
      <w:r>
        <w:rPr>
          <w:rFonts w:hint="eastAsia" w:ascii="仿宋_GB2312" w:hAnsi="仿宋_GB2312" w:eastAsia="仿宋_GB2312" w:cs="仿宋_GB2312"/>
          <w:sz w:val="32"/>
          <w:szCs w:val="32"/>
          <w:lang w:val="en-US" w:eastAsia="zh-CN"/>
        </w:rPr>
        <w:t>注：</w:t>
      </w:r>
      <w:r>
        <w:rPr>
          <w:rFonts w:hint="eastAsia" w:ascii="仿宋_GB2312" w:hAnsi="仿宋_GB2312" w:eastAsia="仿宋_GB2312" w:cs="仿宋_GB2312"/>
          <w:sz w:val="32"/>
          <w:szCs w:val="32"/>
        </w:rPr>
        <w:t>对承租方承租建筑面积少于500平方米的、承租方为市外迁入上一年度亩均税收低于15万元的、申报材料不符合清单要求的、不符合本实施意见其他承租行为</w:t>
      </w:r>
      <w:r>
        <w:rPr>
          <w:rFonts w:hint="eastAsia" w:ascii="仿宋_GB2312" w:hAnsi="仿宋_GB2312" w:eastAsia="仿宋_GB2312" w:cs="仿宋_GB2312"/>
          <w:color w:val="000000"/>
          <w:sz w:val="32"/>
          <w:szCs w:val="32"/>
        </w:rPr>
        <w:t>的，不能通过平台审核</w:t>
      </w:r>
      <w:r>
        <w:rPr>
          <w:rFonts w:hint="eastAsia" w:ascii="仿宋_GB2312" w:hAnsi="仿宋_GB2312" w:eastAsia="仿宋_GB2312" w:cs="仿宋_GB2312"/>
          <w:sz w:val="32"/>
          <w:szCs w:val="32"/>
        </w:rPr>
        <w:t>；通过审核备案，符合相关规定的，凭《龙港市工业厂房出租备案审核通过</w:t>
      </w:r>
      <w:r>
        <w:rPr>
          <w:rFonts w:hint="eastAsia" w:ascii="仿宋_GB2312" w:hAnsi="仿宋_GB2312" w:eastAsia="仿宋_GB2312" w:cs="仿宋_GB2312"/>
          <w:sz w:val="32"/>
          <w:szCs w:val="32"/>
          <w:lang w:val="en-US" w:eastAsia="zh-CN"/>
        </w:rPr>
        <w:t>告</w:t>
      </w:r>
      <w:r>
        <w:rPr>
          <w:rFonts w:hint="eastAsia" w:ascii="仿宋_GB2312" w:hAnsi="仿宋_GB2312" w:eastAsia="仿宋_GB2312" w:cs="仿宋_GB2312"/>
          <w:sz w:val="32"/>
          <w:szCs w:val="32"/>
        </w:rPr>
        <w:t>知单》，办理承租厂房企业注册等相关手续。</w:t>
      </w:r>
    </w:p>
    <w:p>
      <w:pPr>
        <w:rPr>
          <w:rFonts w:hint="eastAsia" w:ascii="楷体_GB2312" w:hAnsi="楷体_GB2312" w:eastAsia="楷体_GB2312" w:cs="楷体_GB2312"/>
          <w:sz w:val="32"/>
          <w:szCs w:val="32"/>
        </w:rPr>
      </w:pPr>
    </w:p>
    <w:p>
      <w:pPr>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附件</w:t>
      </w: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 xml:space="preserve"> </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龙港市</w:t>
      </w:r>
      <w:r>
        <w:rPr>
          <w:rFonts w:hint="eastAsia" w:ascii="方正小标宋简体" w:hAnsi="方正小标宋简体" w:eastAsia="方正小标宋简体" w:cs="方正小标宋简体"/>
          <w:kern w:val="0"/>
          <w:sz w:val="44"/>
          <w:szCs w:val="44"/>
        </w:rPr>
        <w:t>工业厂房出租安全协议书</w:t>
      </w:r>
    </w:p>
    <w:p>
      <w:pPr>
        <w:widowControl/>
        <w:wordWrap w:val="0"/>
        <w:spacing w:line="420" w:lineRule="atLeast"/>
        <w:jc w:val="left"/>
        <w:rPr>
          <w:rFonts w:hint="eastAsia" w:ascii="仿宋_GB2312" w:hAnsi="仿宋_GB2312" w:eastAsia="仿宋_GB2312" w:cs="仿宋_GB2312"/>
          <w:kern w:val="0"/>
          <w:sz w:val="32"/>
          <w:szCs w:val="32"/>
        </w:rPr>
      </w:pPr>
    </w:p>
    <w:p>
      <w:pPr>
        <w:bidi w:val="0"/>
        <w:jc w:val="left"/>
        <w:rPr>
          <w:rFonts w:hint="eastAsia" w:ascii="仿宋" w:hAnsi="仿宋" w:eastAsia="仿宋" w:cs="仿宋"/>
          <w:sz w:val="32"/>
          <w:szCs w:val="32"/>
        </w:rPr>
      </w:pPr>
      <w:r>
        <w:rPr>
          <w:rFonts w:ascii="宋体" w:hAnsi="宋体" w:cs="宋体"/>
          <w:color w:val="333333"/>
          <w:kern w:val="0"/>
          <w:szCs w:val="32"/>
        </w:rPr>
        <w:t>　</w:t>
      </w:r>
      <w:r>
        <w:rPr>
          <w:sz w:val="32"/>
          <w:szCs w:val="32"/>
        </w:rPr>
        <w:t>　</w:t>
      </w:r>
      <w:r>
        <w:rPr>
          <w:rFonts w:hint="eastAsia"/>
          <w:sz w:val="32"/>
          <w:szCs w:val="32"/>
          <w:lang w:val="en-US" w:eastAsia="zh-CN"/>
        </w:rPr>
        <w:t xml:space="preserve"> </w:t>
      </w:r>
      <w:r>
        <w:rPr>
          <w:rFonts w:hint="eastAsia" w:ascii="仿宋" w:hAnsi="仿宋" w:eastAsia="仿宋" w:cs="仿宋"/>
          <w:sz w:val="32"/>
          <w:szCs w:val="32"/>
        </w:rPr>
        <w:t>甲方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出租方</w:t>
      </w:r>
      <w:r>
        <w:rPr>
          <w:rFonts w:hint="eastAsia" w:ascii="仿宋" w:hAnsi="仿宋" w:eastAsia="仿宋" w:cs="仿宋"/>
          <w:sz w:val="32"/>
          <w:szCs w:val="32"/>
          <w:lang w:eastAsia="zh-CN"/>
        </w:rPr>
        <w:t>）</w:t>
      </w:r>
      <w:r>
        <w:rPr>
          <w:rFonts w:hint="eastAsia" w:ascii="仿宋" w:hAnsi="仿宋" w:eastAsia="仿宋" w:cs="仿宋"/>
          <w:sz w:val="32"/>
          <w:szCs w:val="32"/>
        </w:rPr>
        <w:t>：                   (以下简称甲方)</w:t>
      </w:r>
    </w:p>
    <w:p>
      <w:pPr>
        <w:bidi w:val="0"/>
        <w:jc w:val="left"/>
        <w:rPr>
          <w:rFonts w:hint="eastAsia" w:ascii="仿宋" w:hAnsi="仿宋" w:eastAsia="仿宋" w:cs="仿宋"/>
          <w:sz w:val="32"/>
          <w:szCs w:val="32"/>
        </w:rPr>
      </w:pPr>
      <w:r>
        <w:rPr>
          <w:rFonts w:hint="eastAsia" w:ascii="仿宋" w:hAnsi="仿宋" w:eastAsia="仿宋" w:cs="仿宋"/>
          <w:sz w:val="32"/>
          <w:szCs w:val="32"/>
        </w:rPr>
        <w:t>　　乙方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承租方</w:t>
      </w:r>
      <w:r>
        <w:rPr>
          <w:rFonts w:hint="eastAsia" w:ascii="仿宋" w:hAnsi="仿宋" w:eastAsia="仿宋" w:cs="仿宋"/>
          <w:sz w:val="32"/>
          <w:szCs w:val="32"/>
          <w:lang w:eastAsia="zh-CN"/>
        </w:rPr>
        <w:t>）</w:t>
      </w:r>
      <w:r>
        <w:rPr>
          <w:rFonts w:hint="eastAsia" w:ascii="仿宋" w:hAnsi="仿宋" w:eastAsia="仿宋" w:cs="仿宋"/>
          <w:sz w:val="32"/>
          <w:szCs w:val="32"/>
        </w:rPr>
        <w:t>：                   (以下简称乙方)</w:t>
      </w:r>
    </w:p>
    <w:p>
      <w:pPr>
        <w:bidi w:val="0"/>
        <w:jc w:val="left"/>
        <w:rPr>
          <w:rFonts w:hint="eastAsia" w:ascii="仿宋" w:hAnsi="仿宋" w:eastAsia="仿宋" w:cs="仿宋"/>
          <w:sz w:val="32"/>
          <w:szCs w:val="32"/>
        </w:rPr>
      </w:pPr>
      <w:r>
        <w:rPr>
          <w:rFonts w:hint="eastAsia" w:ascii="仿宋" w:hAnsi="仿宋" w:eastAsia="仿宋" w:cs="仿宋"/>
          <w:sz w:val="32"/>
          <w:szCs w:val="32"/>
        </w:rPr>
        <w:t>　  为加强厂房租赁的安全管理，</w:t>
      </w:r>
      <w:r>
        <w:rPr>
          <w:rFonts w:hint="eastAsia" w:ascii="仿宋" w:hAnsi="仿宋" w:eastAsia="仿宋" w:cs="仿宋"/>
          <w:sz w:val="32"/>
          <w:szCs w:val="32"/>
          <w:lang w:val="en-US" w:eastAsia="zh-CN"/>
        </w:rPr>
        <w:t>明确双方的义务和责任，</w:t>
      </w:r>
      <w:r>
        <w:rPr>
          <w:rFonts w:hint="eastAsia" w:ascii="仿宋" w:hAnsi="仿宋" w:eastAsia="仿宋" w:cs="仿宋"/>
          <w:sz w:val="32"/>
          <w:szCs w:val="32"/>
        </w:rPr>
        <w:t>经甲乙双方共同协商，特制定本安全协议(以下简称协议书)，作为厂房租赁合同的补充协议。</w:t>
      </w:r>
    </w:p>
    <w:p>
      <w:pPr>
        <w:bidi w:val="0"/>
        <w:jc w:val="left"/>
        <w:rPr>
          <w:rFonts w:hint="eastAsia" w:ascii="仿宋" w:hAnsi="仿宋" w:eastAsia="仿宋" w:cs="仿宋"/>
          <w:sz w:val="32"/>
          <w:szCs w:val="32"/>
        </w:rPr>
      </w:pPr>
      <w:r>
        <w:rPr>
          <w:rFonts w:hint="eastAsia" w:ascii="仿宋" w:hAnsi="仿宋" w:eastAsia="仿宋" w:cs="仿宋"/>
          <w:sz w:val="32"/>
          <w:szCs w:val="32"/>
        </w:rPr>
        <w:t>　　一、有关双方责任</w:t>
      </w:r>
    </w:p>
    <w:p>
      <w:pPr>
        <w:bidi w:val="0"/>
        <w:jc w:val="left"/>
        <w:rPr>
          <w:rFonts w:hint="eastAsia" w:ascii="仿宋" w:hAnsi="仿宋" w:eastAsia="仿宋" w:cs="仿宋"/>
          <w:sz w:val="32"/>
          <w:szCs w:val="32"/>
        </w:rPr>
      </w:pPr>
      <w:r>
        <w:rPr>
          <w:rFonts w:hint="eastAsia" w:ascii="仿宋" w:hAnsi="仿宋" w:eastAsia="仿宋" w:cs="仿宋"/>
          <w:sz w:val="32"/>
          <w:szCs w:val="32"/>
        </w:rPr>
        <w:t>　　1. 甲乙方应认真执行《中华人民共和国安全生产法》、《中华人民共和国消防法》等政府部门的有关规定。</w:t>
      </w:r>
    </w:p>
    <w:p>
      <w:pPr>
        <w:bidi w:val="0"/>
        <w:jc w:val="left"/>
        <w:rPr>
          <w:rFonts w:hint="eastAsia" w:ascii="仿宋" w:hAnsi="仿宋" w:eastAsia="仿宋" w:cs="仿宋"/>
          <w:sz w:val="32"/>
          <w:szCs w:val="32"/>
        </w:rPr>
      </w:pPr>
      <w:r>
        <w:rPr>
          <w:rFonts w:hint="eastAsia" w:ascii="仿宋" w:hAnsi="仿宋" w:eastAsia="仿宋" w:cs="仿宋"/>
          <w:sz w:val="32"/>
          <w:szCs w:val="32"/>
        </w:rPr>
        <w:t>　　2. 甲乙方入驻前要对工作环境及相关设施进行检查和确定，如有问题及时与双方协商。</w:t>
      </w:r>
    </w:p>
    <w:p>
      <w:pPr>
        <w:bidi w:val="0"/>
        <w:jc w:val="left"/>
        <w:rPr>
          <w:rFonts w:hint="eastAsia" w:ascii="仿宋" w:hAnsi="仿宋" w:eastAsia="仿宋" w:cs="仿宋"/>
          <w:sz w:val="32"/>
          <w:szCs w:val="32"/>
        </w:rPr>
      </w:pPr>
      <w:r>
        <w:rPr>
          <w:rFonts w:hint="eastAsia" w:ascii="仿宋" w:hAnsi="仿宋" w:eastAsia="仿宋" w:cs="仿宋"/>
          <w:sz w:val="32"/>
          <w:szCs w:val="32"/>
        </w:rPr>
        <w:t>　　3. 甲方</w:t>
      </w:r>
      <w:r>
        <w:rPr>
          <w:rFonts w:hint="eastAsia" w:ascii="仿宋" w:hAnsi="仿宋" w:eastAsia="仿宋" w:cs="仿宋"/>
          <w:sz w:val="32"/>
          <w:szCs w:val="32"/>
          <w:lang w:val="en-US" w:eastAsia="zh-CN"/>
        </w:rPr>
        <w:t>要确保厂房主体结构安全（属小微园的因参照相关规定执行）</w:t>
      </w:r>
      <w:r>
        <w:rPr>
          <w:rFonts w:hint="eastAsia" w:ascii="仿宋" w:hAnsi="仿宋" w:eastAsia="仿宋" w:cs="仿宋"/>
          <w:sz w:val="32"/>
          <w:szCs w:val="32"/>
        </w:rPr>
        <w:t>，</w:t>
      </w:r>
      <w:r>
        <w:rPr>
          <w:rFonts w:hint="eastAsia" w:ascii="仿宋" w:hAnsi="仿宋" w:eastAsia="仿宋" w:cs="仿宋"/>
          <w:sz w:val="32"/>
          <w:szCs w:val="32"/>
          <w:lang w:val="en-US" w:eastAsia="zh-CN"/>
        </w:rPr>
        <w:t>因违规出租</w:t>
      </w:r>
      <w:r>
        <w:rPr>
          <w:rFonts w:hint="eastAsia" w:ascii="仿宋" w:hAnsi="仿宋" w:eastAsia="仿宋" w:cs="仿宋"/>
          <w:sz w:val="32"/>
          <w:szCs w:val="32"/>
        </w:rPr>
        <w:t>造成本公司人员伤亡事故，由甲方依法自行处理和解决;一切后果和经济损失由甲方负责。</w:t>
      </w:r>
    </w:p>
    <w:p>
      <w:pPr>
        <w:bidi w:val="0"/>
        <w:jc w:val="left"/>
        <w:rPr>
          <w:rFonts w:hint="eastAsia" w:ascii="仿宋" w:hAnsi="仿宋" w:eastAsia="仿宋" w:cs="仿宋"/>
          <w:sz w:val="32"/>
          <w:szCs w:val="32"/>
        </w:rPr>
      </w:pPr>
      <w:r>
        <w:rPr>
          <w:rFonts w:hint="eastAsia" w:ascii="仿宋" w:hAnsi="仿宋" w:eastAsia="仿宋" w:cs="仿宋"/>
          <w:sz w:val="32"/>
          <w:szCs w:val="32"/>
        </w:rPr>
        <w:t>　　4. 乙方在</w:t>
      </w:r>
      <w:r>
        <w:rPr>
          <w:rFonts w:hint="eastAsia" w:ascii="仿宋" w:hAnsi="仿宋" w:eastAsia="仿宋" w:cs="仿宋"/>
          <w:sz w:val="32"/>
          <w:szCs w:val="32"/>
          <w:lang w:val="en-US" w:eastAsia="zh-CN"/>
        </w:rPr>
        <w:t>承租</w:t>
      </w:r>
      <w:r>
        <w:rPr>
          <w:rFonts w:hint="eastAsia" w:ascii="仿宋" w:hAnsi="仿宋" w:eastAsia="仿宋" w:cs="仿宋"/>
          <w:sz w:val="32"/>
          <w:szCs w:val="32"/>
        </w:rPr>
        <w:t>期间因违反安全管理的有关要求，造成本公司人员伤亡事故，由乙方依法自行处理和解决;一切后果和经济损失由乙方负责。</w:t>
      </w:r>
    </w:p>
    <w:p>
      <w:pPr>
        <w:bidi w:val="0"/>
        <w:jc w:val="left"/>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5</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乙方</w:t>
      </w:r>
      <w:r>
        <w:rPr>
          <w:rFonts w:hint="eastAsia" w:ascii="仿宋" w:hAnsi="仿宋" w:eastAsia="仿宋" w:cs="仿宋"/>
          <w:sz w:val="32"/>
          <w:szCs w:val="32"/>
        </w:rPr>
        <w:t>人员不准</w:t>
      </w:r>
      <w:r>
        <w:rPr>
          <w:rFonts w:hint="eastAsia" w:ascii="仿宋" w:hAnsi="仿宋" w:eastAsia="仿宋" w:cs="仿宋"/>
          <w:sz w:val="32"/>
          <w:szCs w:val="32"/>
          <w:lang w:val="en-US" w:eastAsia="zh-CN"/>
        </w:rPr>
        <w:t>擅自改变厂房</w:t>
      </w:r>
      <w:r>
        <w:rPr>
          <w:rFonts w:hint="eastAsia" w:ascii="仿宋" w:hAnsi="仿宋" w:eastAsia="仿宋" w:cs="仿宋"/>
          <w:sz w:val="32"/>
          <w:szCs w:val="32"/>
        </w:rPr>
        <w:t>原有的</w:t>
      </w:r>
      <w:r>
        <w:rPr>
          <w:rFonts w:hint="eastAsia" w:ascii="仿宋" w:hAnsi="仿宋" w:eastAsia="仿宋" w:cs="仿宋"/>
          <w:sz w:val="32"/>
          <w:szCs w:val="32"/>
          <w:lang w:val="en-US" w:eastAsia="zh-CN"/>
        </w:rPr>
        <w:t>安全</w:t>
      </w:r>
      <w:r>
        <w:rPr>
          <w:rFonts w:hint="eastAsia" w:ascii="仿宋" w:hAnsi="仿宋" w:eastAsia="仿宋" w:cs="仿宋"/>
          <w:sz w:val="32"/>
          <w:szCs w:val="32"/>
        </w:rPr>
        <w:t>设施，由于未执行此项规定，造成乙方人员或</w:t>
      </w:r>
      <w:r>
        <w:rPr>
          <w:rFonts w:hint="eastAsia" w:ascii="仿宋" w:hAnsi="仿宋" w:eastAsia="仿宋" w:cs="仿宋"/>
          <w:sz w:val="32"/>
          <w:szCs w:val="32"/>
          <w:lang w:val="en-US" w:eastAsia="zh-CN"/>
        </w:rPr>
        <w:t>乙</w:t>
      </w:r>
      <w:r>
        <w:rPr>
          <w:rFonts w:hint="eastAsia" w:ascii="仿宋" w:hAnsi="仿宋" w:eastAsia="仿宋" w:cs="仿宋"/>
          <w:sz w:val="32"/>
          <w:szCs w:val="32"/>
        </w:rPr>
        <w:t>方人员伤害，一切后果和经济损失由</w:t>
      </w:r>
      <w:r>
        <w:rPr>
          <w:rFonts w:hint="eastAsia" w:ascii="仿宋" w:hAnsi="仿宋" w:eastAsia="仿宋" w:cs="仿宋"/>
          <w:sz w:val="32"/>
          <w:szCs w:val="32"/>
          <w:lang w:val="en-US" w:eastAsia="zh-CN"/>
        </w:rPr>
        <w:t>乙</w:t>
      </w:r>
      <w:r>
        <w:rPr>
          <w:rFonts w:hint="eastAsia" w:ascii="仿宋" w:hAnsi="仿宋" w:eastAsia="仿宋" w:cs="仿宋"/>
          <w:sz w:val="32"/>
          <w:szCs w:val="32"/>
        </w:rPr>
        <w:t>方负责。</w:t>
      </w:r>
    </w:p>
    <w:p>
      <w:pPr>
        <w:bidi w:val="0"/>
        <w:jc w:val="left"/>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6</w:t>
      </w:r>
      <w:r>
        <w:rPr>
          <w:rFonts w:hint="eastAsia" w:ascii="仿宋" w:hAnsi="仿宋" w:eastAsia="仿宋" w:cs="仿宋"/>
          <w:sz w:val="32"/>
          <w:szCs w:val="32"/>
        </w:rPr>
        <w:t>. 甲乙双方对自己公司(工厂)所有从业人员进行安全教育和培训，并依法自行管理与检查。</w:t>
      </w:r>
    </w:p>
    <w:p>
      <w:pPr>
        <w:bidi w:val="0"/>
        <w:jc w:val="left"/>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二、</w:t>
      </w:r>
      <w:r>
        <w:rPr>
          <w:rFonts w:hint="eastAsia" w:ascii="仿宋" w:hAnsi="仿宋" w:eastAsia="仿宋" w:cs="仿宋"/>
          <w:sz w:val="32"/>
          <w:szCs w:val="32"/>
        </w:rPr>
        <w:t>由于甲方或乙方未严格执行《协议书》约定内容，造成对方单位人员伤亡事故，按照相关安全生产法律法规的有关规定，划分责任，依法协商处理。</w:t>
      </w:r>
    </w:p>
    <w:p>
      <w:pPr>
        <w:bidi w:val="0"/>
        <w:jc w:val="left"/>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三</w:t>
      </w:r>
      <w:r>
        <w:rPr>
          <w:rFonts w:hint="eastAsia" w:ascii="仿宋" w:hAnsi="仿宋" w:eastAsia="仿宋" w:cs="仿宋"/>
          <w:sz w:val="32"/>
          <w:szCs w:val="32"/>
        </w:rPr>
        <w:t>、上级专业部门有权随时检查工作现场及《协议书》落实情况。对不安全隐患有权指出并要求责任方及时整改，由此造成的后果和经济损失由甲乙双方负责自己损失(根据问题归谁方的原则执行)。</w:t>
      </w:r>
    </w:p>
    <w:p>
      <w:pPr>
        <w:bidi w:val="0"/>
        <w:jc w:val="left"/>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四</w:t>
      </w:r>
      <w:r>
        <w:rPr>
          <w:rFonts w:hint="eastAsia" w:ascii="仿宋" w:hAnsi="仿宋" w:eastAsia="仿宋" w:cs="仿宋"/>
          <w:sz w:val="32"/>
          <w:szCs w:val="32"/>
        </w:rPr>
        <w:t>、本协议一式</w:t>
      </w:r>
      <w:r>
        <w:rPr>
          <w:rFonts w:hint="eastAsia" w:ascii="仿宋" w:hAnsi="仿宋" w:eastAsia="仿宋" w:cs="仿宋"/>
          <w:sz w:val="32"/>
          <w:szCs w:val="32"/>
          <w:lang w:val="en-US" w:eastAsia="zh-CN"/>
        </w:rPr>
        <w:t>两</w:t>
      </w:r>
      <w:r>
        <w:rPr>
          <w:rFonts w:hint="eastAsia" w:ascii="仿宋" w:hAnsi="仿宋" w:eastAsia="仿宋" w:cs="仿宋"/>
          <w:sz w:val="32"/>
          <w:szCs w:val="32"/>
        </w:rPr>
        <w:t>份，甲乙双方各执两份，具有同等效力。</w:t>
      </w:r>
    </w:p>
    <w:p>
      <w:pPr>
        <w:bidi w:val="0"/>
        <w:jc w:val="left"/>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五</w:t>
      </w:r>
      <w:r>
        <w:rPr>
          <w:rFonts w:hint="eastAsia" w:ascii="仿宋" w:hAnsi="仿宋" w:eastAsia="仿宋" w:cs="仿宋"/>
          <w:sz w:val="32"/>
          <w:szCs w:val="32"/>
        </w:rPr>
        <w:t>、本协议自签字盖章之日起执行(生效)。</w:t>
      </w:r>
    </w:p>
    <w:p>
      <w:pPr>
        <w:bidi w:val="0"/>
        <w:jc w:val="left"/>
        <w:rPr>
          <w:rFonts w:hint="eastAsia" w:ascii="仿宋" w:hAnsi="仿宋" w:eastAsia="仿宋" w:cs="仿宋"/>
          <w:sz w:val="32"/>
          <w:szCs w:val="32"/>
        </w:rPr>
      </w:pPr>
      <w:r>
        <w:rPr>
          <w:rFonts w:hint="eastAsia" w:ascii="仿宋" w:hAnsi="仿宋" w:eastAsia="仿宋" w:cs="仿宋"/>
          <w:sz w:val="32"/>
          <w:szCs w:val="32"/>
        </w:rPr>
        <w:t>　　</w:t>
      </w:r>
    </w:p>
    <w:p>
      <w:pPr>
        <w:bidi w:val="0"/>
        <w:jc w:val="left"/>
        <w:rPr>
          <w:rFonts w:hint="eastAsia" w:ascii="仿宋" w:hAnsi="仿宋" w:eastAsia="仿宋" w:cs="仿宋"/>
          <w:sz w:val="32"/>
          <w:szCs w:val="32"/>
        </w:rPr>
      </w:pPr>
      <w:r>
        <w:rPr>
          <w:rFonts w:hint="eastAsia" w:ascii="仿宋" w:hAnsi="仿宋" w:eastAsia="仿宋" w:cs="仿宋"/>
          <w:sz w:val="32"/>
          <w:szCs w:val="32"/>
        </w:rPr>
        <w:t>甲方签字(盖章) _ _ _ _  _ _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乙方签字(盖章)_ _ _ _  _ _</w:t>
      </w:r>
    </w:p>
    <w:p>
      <w:pPr>
        <w:jc w:val="left"/>
        <w:rPr>
          <w:rFonts w:hint="eastAsia" w:ascii="仿宋" w:hAnsi="仿宋" w:eastAsia="仿宋" w:cs="仿宋"/>
          <w:sz w:val="32"/>
          <w:szCs w:val="32"/>
        </w:rPr>
      </w:pPr>
      <w:r>
        <w:rPr>
          <w:rFonts w:hint="eastAsia" w:ascii="仿宋" w:hAnsi="仿宋" w:eastAsia="仿宋" w:cs="仿宋"/>
          <w:sz w:val="32"/>
          <w:szCs w:val="32"/>
        </w:rPr>
        <w:t>_ _ _ 年_ _ _ 月_ _ _ 日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_ _ _ 年_ _ _ 月_ _ _ 日</w:t>
      </w:r>
    </w:p>
    <w:p>
      <w:pPr>
        <w:jc w:val="left"/>
        <w:rPr>
          <w:rFonts w:hint="eastAsia" w:ascii="仿宋" w:hAnsi="仿宋" w:eastAsia="仿宋" w:cs="仿宋"/>
          <w:sz w:val="32"/>
          <w:szCs w:val="32"/>
        </w:rPr>
      </w:pPr>
    </w:p>
    <w:p>
      <w:pPr>
        <w:rPr>
          <w:rFonts w:ascii="仿宋" w:hAnsi="仿宋" w:eastAsia="仿宋" w:cs="仿宋_GB2312"/>
          <w:sz w:val="32"/>
          <w:szCs w:val="32"/>
        </w:rPr>
      </w:pPr>
    </w:p>
    <w:p>
      <w:pPr>
        <w:rPr>
          <w:rFonts w:ascii="仿宋" w:hAnsi="仿宋" w:eastAsia="仿宋" w:cs="仿宋_GB2312"/>
          <w:sz w:val="32"/>
          <w:szCs w:val="32"/>
        </w:rPr>
      </w:pPr>
    </w:p>
    <w:p>
      <w:pPr>
        <w:rPr>
          <w:rFonts w:ascii="仿宋" w:hAnsi="仿宋" w:eastAsia="仿宋" w:cs="仿宋_GB2312"/>
          <w:sz w:val="32"/>
          <w:szCs w:val="32"/>
        </w:rPr>
      </w:pPr>
    </w:p>
    <w:p>
      <w:pPr>
        <w:rPr>
          <w:rFonts w:ascii="仿宋" w:hAnsi="仿宋" w:eastAsia="仿宋"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p>
    <w:p>
      <w:pPr>
        <w:ind w:left="2"/>
        <w:jc w:val="center"/>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b w:val="0"/>
          <w:bCs/>
          <w:sz w:val="44"/>
          <w:szCs w:val="44"/>
        </w:rPr>
        <w:t>龙港市承租方不得转租承诺书</w:t>
      </w:r>
    </w:p>
    <w:p>
      <w:pPr>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根据《龙港市工业厂房租赁管理实施意见（试行）》有关规定，我单位承诺，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日与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签订的《厂房租赁合同书》，不得转租，如不履行承诺愿意承担一切责任。</w:t>
      </w:r>
    </w:p>
    <w:p>
      <w:pPr>
        <w:ind w:firstLine="5440" w:firstLineChars="1700"/>
        <w:rPr>
          <w:rFonts w:hint="eastAsia" w:ascii="仿宋_GB2312" w:hAnsi="仿宋_GB2312" w:eastAsia="仿宋_GB2312" w:cs="仿宋_GB2312"/>
          <w:sz w:val="32"/>
          <w:szCs w:val="32"/>
        </w:rPr>
      </w:pPr>
    </w:p>
    <w:p>
      <w:pPr>
        <w:ind w:firstLine="5440" w:firstLineChars="1700"/>
        <w:rPr>
          <w:rFonts w:hint="eastAsia" w:ascii="仿宋_GB2312" w:hAnsi="仿宋_GB2312" w:eastAsia="仿宋_GB2312" w:cs="仿宋_GB2312"/>
          <w:sz w:val="32"/>
          <w:szCs w:val="32"/>
        </w:rPr>
      </w:pPr>
    </w:p>
    <w:p>
      <w:pPr>
        <w:ind w:firstLine="5440" w:firstLineChars="1700"/>
        <w:rPr>
          <w:rFonts w:hint="eastAsia" w:ascii="仿宋_GB2312" w:hAnsi="仿宋_GB2312" w:eastAsia="仿宋_GB2312" w:cs="仿宋_GB2312"/>
          <w:sz w:val="32"/>
          <w:szCs w:val="32"/>
        </w:rPr>
      </w:pPr>
    </w:p>
    <w:p>
      <w:pPr>
        <w:ind w:firstLine="5440" w:firstLineChars="1700"/>
        <w:rPr>
          <w:rFonts w:hint="eastAsia" w:ascii="仿宋_GB2312" w:hAnsi="仿宋_GB2312" w:eastAsia="仿宋_GB2312" w:cs="仿宋_GB2312"/>
          <w:sz w:val="32"/>
          <w:szCs w:val="32"/>
        </w:rPr>
      </w:pPr>
    </w:p>
    <w:p>
      <w:pPr>
        <w:ind w:firstLine="5440" w:firstLineChars="1700"/>
        <w:rPr>
          <w:rFonts w:hint="eastAsia" w:ascii="仿宋_GB2312" w:hAnsi="仿宋_GB2312" w:eastAsia="仿宋_GB2312" w:cs="仿宋_GB2312"/>
          <w:sz w:val="32"/>
          <w:szCs w:val="32"/>
        </w:rPr>
      </w:pPr>
    </w:p>
    <w:p>
      <w:pPr>
        <w:ind w:firstLine="5440" w:firstLineChars="1700"/>
        <w:rPr>
          <w:rFonts w:hint="eastAsia" w:ascii="仿宋_GB2312" w:hAnsi="仿宋_GB2312" w:eastAsia="仿宋_GB2312" w:cs="仿宋_GB2312"/>
          <w:sz w:val="32"/>
          <w:szCs w:val="32"/>
        </w:rPr>
      </w:pPr>
    </w:p>
    <w:p>
      <w:pPr>
        <w:ind w:firstLine="5440" w:firstLineChars="1700"/>
        <w:rPr>
          <w:rFonts w:hint="eastAsia" w:ascii="仿宋_GB2312" w:hAnsi="仿宋_GB2312" w:eastAsia="仿宋_GB2312" w:cs="仿宋_GB2312"/>
          <w:sz w:val="32"/>
          <w:szCs w:val="32"/>
        </w:rPr>
      </w:pPr>
    </w:p>
    <w:p>
      <w:pPr>
        <w:ind w:firstLine="4480" w:firstLineChars="1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承租方：     （公章）</w:t>
      </w:r>
    </w:p>
    <w:p>
      <w:pPr>
        <w:ind w:firstLine="5440" w:firstLineChars="1700"/>
        <w:rPr>
          <w:rFonts w:hint="eastAsia" w:ascii="仿宋_GB2312" w:hAnsi="仿宋_GB2312" w:eastAsia="仿宋_GB2312" w:cs="仿宋_GB2312"/>
          <w:sz w:val="32"/>
          <w:szCs w:val="32"/>
        </w:rPr>
      </w:pPr>
    </w:p>
    <w:p>
      <w:pPr>
        <w:ind w:firstLine="5440" w:firstLineChars="1700"/>
        <w:rPr>
          <w:rFonts w:ascii="仿宋" w:hAnsi="仿宋" w:eastAsia="仿宋" w:cs="仿宋_GB2312"/>
          <w:sz w:val="32"/>
          <w:szCs w:val="32"/>
        </w:rPr>
      </w:pPr>
      <w:r>
        <w:rPr>
          <w:rFonts w:hint="eastAsia" w:ascii="仿宋_GB2312" w:hAnsi="仿宋_GB2312" w:eastAsia="仿宋_GB2312" w:cs="仿宋_GB2312"/>
          <w:sz w:val="32"/>
          <w:szCs w:val="32"/>
        </w:rPr>
        <w:t>年   月   日</w:t>
      </w:r>
    </w:p>
    <w:p>
      <w:pPr>
        <w:ind w:firstLine="5440" w:firstLineChars="1700"/>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 w:hAnsi="仿宋" w:eastAsia="仿宋" w:cs="仿宋_GB2312"/>
          <w:sz w:val="32"/>
          <w:szCs w:val="32"/>
        </w:rPr>
      </w:pPr>
    </w:p>
    <w:p>
      <w:pPr>
        <w:spacing w:line="560" w:lineRule="exact"/>
        <w:rPr>
          <w:rFonts w:ascii="仿宋" w:hAnsi="仿宋" w:eastAsia="仿宋" w:cs="仿宋_GB2312"/>
          <w:sz w:val="32"/>
          <w:szCs w:val="32"/>
        </w:rPr>
      </w:pPr>
    </w:p>
    <w:p>
      <w:pPr>
        <w:spacing w:line="560" w:lineRule="exact"/>
        <w:rPr>
          <w:rFonts w:ascii="仿宋" w:hAnsi="仿宋" w:eastAsia="仿宋" w:cs="仿宋_GB2312"/>
          <w:sz w:val="32"/>
          <w:szCs w:val="32"/>
        </w:rPr>
      </w:pPr>
    </w:p>
    <w:p>
      <w:pPr>
        <w:spacing w:line="560" w:lineRule="exact"/>
        <w:rPr>
          <w:rFonts w:hint="eastAsia" w:ascii="仿宋" w:hAnsi="仿宋" w:eastAsia="仿宋" w:cs="仿宋_GB2312"/>
          <w:sz w:val="32"/>
          <w:szCs w:val="32"/>
        </w:rPr>
      </w:pPr>
    </w:p>
    <w:p>
      <w:pPr>
        <w:spacing w:line="560" w:lineRule="exact"/>
        <w:rPr>
          <w:rFonts w:hint="eastAsia" w:ascii="楷体_GB2312" w:hAnsi="楷体_GB2312" w:eastAsia="楷体_GB2312" w:cs="楷体_GB2312"/>
          <w:sz w:val="32"/>
          <w:szCs w:val="32"/>
        </w:rPr>
      </w:pPr>
    </w:p>
    <w:p>
      <w:pPr>
        <w:spacing w:line="560" w:lineRule="exact"/>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rPr>
        <w:t>附件</w:t>
      </w:r>
      <w:r>
        <w:rPr>
          <w:rFonts w:hint="eastAsia" w:ascii="楷体_GB2312" w:hAnsi="楷体_GB2312" w:eastAsia="楷体_GB2312" w:cs="楷体_GB2312"/>
          <w:sz w:val="32"/>
          <w:szCs w:val="32"/>
          <w:lang w:val="en-US" w:eastAsia="zh-CN"/>
        </w:rPr>
        <w:t>5</w:t>
      </w:r>
    </w:p>
    <w:p>
      <w:pPr>
        <w:spacing w:line="56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龙港市工业厂房出租备案</w:t>
      </w:r>
      <w:r>
        <w:rPr>
          <w:rFonts w:hint="eastAsia" w:ascii="方正小标宋简体" w:hAnsi="方正小标宋简体" w:eastAsia="方正小标宋简体" w:cs="方正小标宋简体"/>
          <w:b w:val="0"/>
          <w:bCs/>
          <w:sz w:val="44"/>
          <w:szCs w:val="44"/>
          <w:lang w:val="en-US" w:eastAsia="zh-CN"/>
        </w:rPr>
        <w:t>审核通过告</w:t>
      </w:r>
      <w:r>
        <w:rPr>
          <w:rFonts w:hint="eastAsia" w:ascii="方正小标宋简体" w:hAnsi="方正小标宋简体" w:eastAsia="方正小标宋简体" w:cs="方正小标宋简体"/>
          <w:b w:val="0"/>
          <w:bCs/>
          <w:sz w:val="44"/>
          <w:szCs w:val="44"/>
        </w:rPr>
        <w:t>知单</w:t>
      </w:r>
    </w:p>
    <w:p>
      <w:pPr>
        <w:spacing w:line="560" w:lineRule="exact"/>
        <w:ind w:firstLine="1115" w:firstLineChars="347"/>
        <w:rPr>
          <w:rFonts w:hint="eastAsia" w:ascii="仿宋_GB2312" w:hAnsi="仿宋_GB2312" w:eastAsia="仿宋_GB2312" w:cs="仿宋_GB2312"/>
          <w:b/>
          <w:sz w:val="32"/>
          <w:szCs w:val="32"/>
          <w:u w:val="single"/>
        </w:rPr>
      </w:pPr>
    </w:p>
    <w:p>
      <w:pP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b/>
          <w:sz w:val="32"/>
          <w:szCs w:val="32"/>
          <w:u w:val="single"/>
          <w:lang w:eastAsia="zh-CN"/>
        </w:rPr>
        <w:t>（</w:t>
      </w:r>
      <w:r>
        <w:rPr>
          <w:rFonts w:hint="eastAsia" w:ascii="仿宋_GB2312" w:hAnsi="仿宋_GB2312" w:eastAsia="仿宋_GB2312" w:cs="仿宋_GB2312"/>
          <w:b/>
          <w:sz w:val="32"/>
          <w:szCs w:val="32"/>
          <w:u w:val="single"/>
          <w:lang w:val="en-US" w:eastAsia="zh-CN"/>
        </w:rPr>
        <w:t>公司、统一信用代码</w:t>
      </w:r>
      <w:r>
        <w:rPr>
          <w:rFonts w:hint="eastAsia" w:ascii="仿宋_GB2312" w:hAnsi="仿宋_GB2312" w:eastAsia="仿宋_GB2312" w:cs="仿宋_GB2312"/>
          <w:b/>
          <w:sz w:val="32"/>
          <w:szCs w:val="32"/>
          <w:u w:val="single"/>
          <w:lang w:eastAsia="zh-CN"/>
        </w:rPr>
        <w:t>）</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b/>
          <w:sz w:val="32"/>
          <w:szCs w:val="32"/>
        </w:rPr>
        <w:t>：</w:t>
      </w:r>
    </w:p>
    <w:p>
      <w:pPr>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你单位</w:t>
      </w:r>
      <w:r>
        <w:rPr>
          <w:rFonts w:hint="eastAsia" w:ascii="仿宋_GB2312" w:hAnsi="仿宋_GB2312" w:eastAsia="仿宋_GB2312" w:cs="仿宋_GB2312"/>
          <w:sz w:val="32"/>
          <w:szCs w:val="32"/>
          <w:lang w:val="en-US" w:eastAsia="zh-CN"/>
        </w:rPr>
        <w:t>承租</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（公司）统一信用代码：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地址：</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承租面积：</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平方米，所提</w:t>
      </w:r>
      <w:r>
        <w:rPr>
          <w:rFonts w:hint="eastAsia" w:ascii="仿宋_GB2312" w:hAnsi="仿宋_GB2312" w:eastAsia="仿宋_GB2312" w:cs="仿宋_GB2312"/>
          <w:sz w:val="32"/>
          <w:szCs w:val="32"/>
        </w:rPr>
        <w:t>供的龙港市工业厂房出租材料已经</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rPr>
        <w:t>龙港市工业大数据平台审核通过，请你单位办理承租厂房企业注册等相关手续。</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龙港市经济发展局</w:t>
      </w:r>
    </w:p>
    <w:p>
      <w:pPr>
        <w:jc w:val="right"/>
        <w:rPr>
          <w:rFonts w:hint="eastAsia"/>
          <w:lang w:val="en-US" w:eastAsia="zh-CN"/>
        </w:rPr>
      </w:pPr>
      <w:r>
        <w:rPr>
          <w:rFonts w:hint="eastAsia" w:ascii="仿宋_GB2312" w:hAnsi="仿宋_GB2312" w:eastAsia="仿宋_GB2312" w:cs="仿宋_GB2312"/>
          <w:sz w:val="32"/>
          <w:szCs w:val="32"/>
        </w:rPr>
        <w:t xml:space="preserve">                             年   月  日</w:t>
      </w:r>
    </w:p>
    <w:p>
      <w:pPr>
        <w:rPr>
          <w:rFonts w:ascii="楷体" w:hAnsi="楷体" w:eastAsia="楷体" w:cs="楷体"/>
          <w:sz w:val="32"/>
          <w:szCs w:val="32"/>
        </w:rPr>
      </w:pPr>
    </w:p>
    <w:p>
      <w:pPr>
        <w:rPr>
          <w:rFonts w:ascii="楷体" w:hAnsi="楷体" w:eastAsia="楷体" w:cs="楷体"/>
          <w:sz w:val="32"/>
          <w:szCs w:val="32"/>
        </w:rPr>
      </w:pPr>
    </w:p>
    <w:p>
      <w:pPr>
        <w:rPr>
          <w:rFonts w:ascii="楷体" w:hAnsi="楷体" w:eastAsia="楷体" w:cs="楷体"/>
          <w:sz w:val="32"/>
          <w:szCs w:val="32"/>
        </w:rPr>
      </w:pPr>
    </w:p>
    <w:p>
      <w:pPr>
        <w:rPr>
          <w:rFonts w:ascii="楷体" w:hAnsi="楷体" w:eastAsia="楷体" w:cs="楷体"/>
          <w:sz w:val="32"/>
          <w:szCs w:val="32"/>
        </w:rPr>
      </w:pPr>
    </w:p>
    <w:p>
      <w:pPr>
        <w:ind w:firstLine="640" w:firstLineChars="200"/>
        <w:jc w:val="right"/>
        <w:rPr>
          <w:rFonts w:hint="eastAsia" w:ascii="仿宋_GB2312" w:hAnsi="仿宋_GB2312" w:eastAsia="仿宋_GB2312" w:cs="仿宋_GB2312"/>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1F32EA"/>
    <w:rsid w:val="3CF461FA"/>
    <w:rsid w:val="54BF2850"/>
    <w:rsid w:val="78115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semiHidden/>
    <w:unhideWhenUsed/>
    <w:qFormat/>
    <w:uiPriority w:val="99"/>
    <w:pPr>
      <w:ind w:firstLine="420" w:firstLineChars="100"/>
    </w:pPr>
  </w:style>
  <w:style w:type="paragraph" w:styleId="3">
    <w:name w:val="Body Text"/>
    <w:basedOn w:val="1"/>
    <w:semiHidden/>
    <w:unhideWhenUsed/>
    <w:qFormat/>
    <w:uiPriority w:val="99"/>
    <w:pPr>
      <w:spacing w:after="120"/>
    </w:p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2021-01-08T09:05:00Z</dcterms:created>
  <dc:creator>wztw</dc:creator>
  <cp:lastModifiedBy>Administrator</cp:lastModifiedBy>
  <dcterms:modified xsi:type="dcterms:W3CDTF">2021-03-09T08:41:45Z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